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e00f0db1088fb4f73f419719306dbe8446a49a"/>
      <w:r>
        <w:t xml:space="preserve">VT0021254 Consumer Confidence Report Certificate of Delivery 2024</w:t>
      </w:r>
      <w:bookmarkEnd w:id="20"/>
    </w:p>
    <w:p>
      <w:pPr>
        <w:pStyle w:val="Heading6"/>
      </w:pPr>
      <w:bookmarkStart w:id="21" w:name="stratton-west-leisure-lodge-corporation"/>
      <w:r>
        <w:t xml:space="preserve">STRATTON WEST LEISURE LODGE CORPORATION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08d71c79f262e428629914e0333cde4b23837c7"/>
      <w:r>
        <w:t xml:space="preserve">STRATTON WEST LEISURE LODGE CORPORATION - VT0021254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303c89cb02b6bc3246f13b2b7591eb2f1a6e4c"/>
      <w:r>
        <w:t xml:space="preserve">Detected Contaminants STRATTON WEST LEISURE LODGE CORPORATION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0.473</w:t>
            </w:r>
          </w:p>
        </w:tc>
        <w:tc>
          <w:p>
            <w:pPr>
              <w:pStyle w:val="Compact"/>
              <w:jc w:val="left"/>
            </w:pPr>
            <w:r>
              <w:t xml:space="preserve">0.200 - 1.200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10/14/2024</w:t>
            </w:r>
          </w:p>
        </w:tc>
        <w:tc>
          <w:p>
            <w:pPr>
              <w:pStyle w:val="Compact"/>
              <w:jc w:val="left"/>
            </w:pPr>
            <w:r>
              <w:t xml:space="preserve">0.22</w:t>
            </w:r>
          </w:p>
        </w:tc>
        <w:tc>
          <w:p>
            <w:pPr>
              <w:pStyle w:val="Compact"/>
              <w:jc w:val="left"/>
            </w:pPr>
            <w:r>
              <w:t xml:space="preserve">0.22 - 0.22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UNIT 17</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03/21/2023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03/21/2023</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STRATTON WEST LEISURE LODGE CORPORATION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STRATTON WEST LEISURE LODGE CORPORATION.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2025-03-18T14:28:20Z</dcterms:created>
  <dcterms:modified xsi:type="dcterms:W3CDTF">2025-03-18T14:28:20Z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