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0675c8bf5a9f89998721f07c71b61e13baaf272"/>
      <w:r>
        <w:t xml:space="preserve">VT0020964 Consumer Confidence Report Certificate of Delivery 2023</w:t>
      </w:r>
      <w:bookmarkEnd w:id="20"/>
    </w:p>
    <w:p>
      <w:pPr>
        <w:pStyle w:val="Heading6"/>
      </w:pPr>
      <w:bookmarkStart w:id="21" w:name="south-alburgh-fire-district-2"/>
      <w:r>
        <w:t xml:space="preserve">SOUTH ALBURGH FIRE DISTRICT 2</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Xeaaed9da3e0ad8dece1e82b3bb8517879f3ca8b"/>
      <w:r>
        <w:t xml:space="preserve">SOUTH ALBURGH FIRE DISTRICT 2 - VT0020964</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CONSECUTIVE CONNECTION</w:t>
            </w:r>
          </w:p>
        </w:tc>
        <w:tc>
          <w:p>
            <w:pPr>
              <w:pStyle w:val="Compact"/>
              <w:jc w:val="left"/>
            </w:pPr>
            <w:r>
              <w:t xml:space="preserve">Surface 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f8539b2383b57398edb648df395f9a45446a97e"/>
      <w:r>
        <w:t xml:space="preserve">Detected Contaminants SOUTH ALBURGH FIRE DISTRICT 2</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0.39</w:t>
            </w:r>
          </w:p>
        </w:tc>
        <w:tc>
          <w:p>
            <w:pPr>
              <w:pStyle w:val="Compact"/>
              <w:jc w:val="left"/>
            </w:pPr>
            <w:r>
              <w:t xml:space="preserve">0.040 - 0.920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72</w:t>
            </w:r>
          </w:p>
        </w:tc>
        <w:tc>
          <w:p>
            <w:pPr>
              <w:pStyle w:val="Compact"/>
              <w:jc w:val="left"/>
            </w:pPr>
            <w:r>
              <w:t xml:space="preserve">72 - 72</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26</w:t>
            </w:r>
          </w:p>
        </w:tc>
        <w:tc>
          <w:p>
            <w:pPr>
              <w:pStyle w:val="Compact"/>
              <w:jc w:val="left"/>
            </w:pPr>
            <w:r>
              <w:t xml:space="preserve">26 - 26</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09/29/2023</w:t>
            </w:r>
          </w:p>
        </w:tc>
        <w:tc>
          <w:p>
            <w:pPr>
              <w:pStyle w:val="Compact"/>
              <w:jc w:val="left"/>
            </w:pPr>
            <w:r>
              <w:t xml:space="preserve">0.6</w:t>
            </w:r>
          </w:p>
        </w:tc>
        <w:tc>
          <w:p>
            <w:pPr>
              <w:pStyle w:val="Compact"/>
              <w:jc w:val="left"/>
            </w:pPr>
            <w:r>
              <w:t xml:space="preserve">0 - 1.2</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09/29/2023</w:t>
            </w:r>
          </w:p>
        </w:tc>
        <w:tc>
          <w:p>
            <w:pPr>
              <w:pStyle w:val="Compact"/>
              <w:jc w:val="left"/>
            </w:pPr>
            <w:r>
              <w:t xml:space="preserve">0.55</w:t>
            </w:r>
          </w:p>
        </w:tc>
        <w:tc>
          <w:p>
            <w:pPr>
              <w:pStyle w:val="Compact"/>
              <w:jc w:val="left"/>
            </w:pPr>
            <w:r>
              <w:t xml:space="preserve">0 - 0.67</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CCR REPORT</w:t>
            </w:r>
          </w:p>
        </w:tc>
        <w:tc>
          <w:p>
            <w:pPr>
              <w:pStyle w:val="Compact"/>
              <w:jc w:val="left"/>
            </w:pPr>
            <w:r>
              <w:t xml:space="preserve">Failure to Report</w:t>
            </w:r>
          </w:p>
        </w:tc>
        <w:tc>
          <w:p>
            <w:pPr>
              <w:pStyle w:val="Compact"/>
              <w:jc w:val="left"/>
            </w:pPr>
            <w:r>
              <w:t xml:space="preserve">CONSUMER CONFIDENCE RULE</w:t>
            </w:r>
          </w:p>
        </w:tc>
        <w:tc>
          <w:p>
            <w:pPr>
              <w:pStyle w:val="Compact"/>
              <w:jc w:val="left"/>
            </w:pPr>
            <w:r>
              <w:t xml:space="preserve">07/01/2023 - 07/12/2023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SOUTH ALBURGH FIRE DISTRICT 2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2024-03-22T18:10:31Z</dcterms:created>
  <dcterms:modified xsi:type="dcterms:W3CDTF">2024-03-22T18:10:31Z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