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1e0cfdee6f29bb5963ddc303851fd5c6e087c9"/>
      <w:r>
        <w:t xml:space="preserve">VT0020092 Consumer Confidence Report Certificate of Delivery 2025</w:t>
      </w:r>
      <w:bookmarkEnd w:id="20"/>
    </w:p>
    <w:p>
      <w:pPr>
        <w:pStyle w:val="Heading6"/>
      </w:pPr>
      <w:bookmarkStart w:id="21" w:name="sterling-view-cooperative-community-inc"/>
      <w:r>
        <w:t xml:space="preserve">STERLING VIEW COOPERATIVE COMMUNITY INC</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2e52eec0779749f28d1e22bb0dfad77531ab32d"/>
      <w:r>
        <w:t xml:space="preserve">STERLING VIEW COOPERATIVE COMMUNITY INC - VT0020092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0bd26c917c10dab754797edb3d454dd4b9d3301"/>
      <w:r>
        <w:t xml:space="preserve">Detected Contaminants STERLING VIEW COOPERATIVE COMMUNITY INC</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0.432</w:t>
            </w:r>
          </w:p>
        </w:tc>
        <w:tc>
          <w:p>
            <w:pPr>
              <w:pStyle w:val="Compact"/>
              <w:jc w:val="left"/>
            </w:pPr>
            <w:r>
              <w:t xml:space="preserve">0.310 - 0.760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09/26/2022</w:t>
            </w:r>
          </w:p>
        </w:tc>
        <w:tc>
          <w:p>
            <w:pPr>
              <w:pStyle w:val="Compact"/>
              <w:jc w:val="left"/>
            </w:pPr>
            <w:r>
              <w:t xml:space="preserve">0.1</w:t>
            </w:r>
          </w:p>
        </w:tc>
        <w:tc>
          <w:p>
            <w:pPr>
              <w:pStyle w:val="Compact"/>
              <w:jc w:val="left"/>
            </w:pPr>
            <w:r>
              <w:t xml:space="preserve">0.1 - 0.1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09/15/2025</w:t>
            </w:r>
          </w:p>
        </w:tc>
        <w:tc>
          <w:p>
            <w:pPr>
              <w:pStyle w:val="Compact"/>
              <w:jc w:val="left"/>
            </w:pPr>
            <w:r>
              <w:t xml:space="preserve">0.12</w:t>
            </w:r>
          </w:p>
        </w:tc>
        <w:tc>
          <w:p>
            <w:pPr>
              <w:pStyle w:val="Compact"/>
              <w:jc w:val="left"/>
            </w:pPr>
            <w:r>
              <w:t xml:space="preserve">0.12 - 0.12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03/18/2025</w:t>
            </w:r>
          </w:p>
        </w:tc>
        <w:tc>
          <w:p>
            <w:pPr>
              <w:pStyle w:val="Compact"/>
              <w:jc w:val="left"/>
            </w:pPr>
            <w:r>
              <w:t xml:space="preserve">220</w:t>
            </w:r>
          </w:p>
        </w:tc>
        <w:tc>
          <w:p>
            <w:pPr>
              <w:pStyle w:val="Compact"/>
              <w:jc w:val="left"/>
            </w:pPr>
            <w:r>
              <w:t xml:space="preserve">0 - 220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06/24/2021</w:t>
            </w:r>
          </w:p>
        </w:tc>
        <w:tc>
          <w:p>
            <w:pPr>
              <w:pStyle w:val="Compact"/>
              <w:jc w:val="left"/>
            </w:pPr>
            <w:r>
              <w:t xml:space="preserve">1.392</w:t>
            </w:r>
          </w:p>
        </w:tc>
        <w:tc>
          <w:p>
            <w:pPr>
              <w:pStyle w:val="Compact"/>
              <w:jc w:val="left"/>
            </w:pPr>
            <w:r>
              <w:t xml:space="preserve">1.392 - 1.392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06/24/2021</w:t>
            </w:r>
          </w:p>
        </w:tc>
        <w:tc>
          <w:p>
            <w:pPr>
              <w:pStyle w:val="Compact"/>
              <w:jc w:val="left"/>
            </w:pPr>
            <w:r>
              <w:t xml:space="preserve">0.705</w:t>
            </w:r>
          </w:p>
        </w:tc>
        <w:tc>
          <w:p>
            <w:pPr>
              <w:pStyle w:val="Compact"/>
              <w:jc w:val="left"/>
            </w:pPr>
            <w:r>
              <w:t xml:space="preserve">0.705 - 0.705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06/24/2021</w:t>
            </w:r>
          </w:p>
        </w:tc>
        <w:tc>
          <w:p>
            <w:pPr>
              <w:pStyle w:val="Compact"/>
              <w:jc w:val="left"/>
            </w:pPr>
            <w:r>
              <w:t xml:space="preserve">0.687</w:t>
            </w:r>
          </w:p>
        </w:tc>
        <w:tc>
          <w:p>
            <w:pPr>
              <w:pStyle w:val="Compact"/>
              <w:jc w:val="left"/>
            </w:pPr>
            <w:r>
              <w:t xml:space="preserve">0.687 - 0.687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186 OAKWOOD DR</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09/23/2025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09/23/2025</w:t>
            </w:r>
          </w:p>
        </w:tc>
        <w:tc>
          <w:p>
            <w:pPr>
              <w:pStyle w:val="Compact"/>
              <w:jc w:val="left"/>
            </w:pPr>
            <w:r>
              <w:t xml:space="preserve">0.044</w:t>
            </w:r>
          </w:p>
        </w:tc>
        <w:tc>
          <w:p>
            <w:pPr>
              <w:pStyle w:val="Compact"/>
              <w:jc w:val="left"/>
            </w:pPr>
            <w:r>
              <w:t xml:space="preserve">0 - 0.087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STERLING VIEW COOPERATIVE COMMUNITY INC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STERLING VIEW COOPERATIVE COMMUNITY INC.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2026-03-10T14:14:09Z</dcterms:created>
  <dcterms:modified xsi:type="dcterms:W3CDTF">2026-03-10T14:14:09Z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