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cdfc6cf7a5ea9a599ee12fd6894a674bdf21e0e"/>
      <w:r>
        <w:t xml:space="preserve">VT0020000 Consumer Confidence Report Certificate of Delivery 2023</w:t>
      </w:r>
      <w:bookmarkEnd w:id="20"/>
    </w:p>
    <w:p>
      <w:pPr>
        <w:pStyle w:val="Heading6"/>
      </w:pPr>
      <w:bookmarkStart w:id="21" w:name="lyman-meadows"/>
      <w:r>
        <w:t xml:space="preserve">LYMAN MEADOWS</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lyman-meadows---vt0020000"/>
      <w:r>
        <w:t xml:space="preserve">LYMAN MEADOWS - VT0020000</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lyman-meadows"/>
      <w:r>
        <w:t xml:space="preserve">Detected Contaminants LYMAN MEADOWS</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10/19/2022</w:t>
            </w:r>
          </w:p>
        </w:tc>
        <w:tc>
          <w:p>
            <w:pPr>
              <w:pStyle w:val="Compact"/>
              <w:jc w:val="left"/>
            </w:pPr>
            <w:r>
              <w:t xml:space="preserve">0.055</w:t>
            </w:r>
          </w:p>
        </w:tc>
        <w:tc>
          <w:p>
            <w:pPr>
              <w:pStyle w:val="Compact"/>
              <w:jc w:val="left"/>
            </w:pPr>
            <w:r>
              <w:t xml:space="preserve">0.055 - 0.055</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Fluoride</w:t>
            </w:r>
          </w:p>
        </w:tc>
        <w:tc>
          <w:p>
            <w:pPr>
              <w:pStyle w:val="Compact"/>
              <w:jc w:val="left"/>
            </w:pPr>
            <w:r>
              <w:t xml:space="preserve">10/19/2022</w:t>
            </w:r>
          </w:p>
        </w:tc>
        <w:tc>
          <w:p>
            <w:pPr>
              <w:pStyle w:val="Compact"/>
              <w:jc w:val="left"/>
            </w:pPr>
            <w:r>
              <w:t xml:space="preserve">0.11</w:t>
            </w:r>
          </w:p>
        </w:tc>
        <w:tc>
          <w:p>
            <w:pPr>
              <w:pStyle w:val="Compact"/>
              <w:jc w:val="left"/>
            </w:pPr>
            <w:r>
              <w:t xml:space="preserve">0.11 - 0.11</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Manganese</w:t>
            </w:r>
          </w:p>
        </w:tc>
        <w:tc>
          <w:p>
            <w:pPr>
              <w:pStyle w:val="Compact"/>
              <w:jc w:val="left"/>
            </w:pPr>
            <w:r>
              <w:t xml:space="preserve">10/19/2022</w:t>
            </w:r>
          </w:p>
        </w:tc>
        <w:tc>
          <w:p>
            <w:pPr>
              <w:pStyle w:val="Compact"/>
              <w:jc w:val="left"/>
            </w:pPr>
            <w:r>
              <w:t xml:space="preserve">58</w:t>
            </w:r>
          </w:p>
        </w:tc>
        <w:tc>
          <w:p>
            <w:pPr>
              <w:pStyle w:val="Compact"/>
              <w:jc w:val="left"/>
            </w:pPr>
            <w:r>
              <w:t xml:space="preserve">58 - 58</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11/15/2023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07/19/2022</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11/12/2020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11/05/2019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07/13/2022</w:t>
            </w:r>
          </w:p>
        </w:tc>
        <w:tc>
          <w:p>
            <w:pPr>
              <w:pStyle w:val="Compact"/>
              <w:jc w:val="left"/>
            </w:pPr>
            <w:r>
              <w:t xml:space="preserve">2</w:t>
            </w:r>
          </w:p>
        </w:tc>
        <w:tc>
          <w:p>
            <w:pPr>
              <w:pStyle w:val="Compact"/>
              <w:jc w:val="left"/>
            </w:pPr>
            <w:r>
              <w:t xml:space="preserve">2 - 2</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Gross Alpha Particle Activity*</w:t>
            </w:r>
          </w:p>
        </w:tc>
        <w:tc>
          <w:p>
            <w:pPr>
              <w:pStyle w:val="Compact"/>
              <w:jc w:val="left"/>
            </w:pPr>
            <w:r>
              <w:t xml:space="preserve">07/13/2022</w:t>
            </w:r>
          </w:p>
        </w:tc>
        <w:tc>
          <w:p>
            <w:pPr>
              <w:pStyle w:val="Compact"/>
              <w:jc w:val="left"/>
            </w:pPr>
            <w:r>
              <w:t xml:space="preserve">9.3</w:t>
            </w:r>
          </w:p>
        </w:tc>
        <w:tc>
          <w:p>
            <w:pPr>
              <w:pStyle w:val="Compact"/>
              <w:jc w:val="left"/>
            </w:pPr>
            <w:r>
              <w:t xml:space="preserve">9.3 - 9.3</w:t>
            </w:r>
          </w:p>
        </w:tc>
        <w:tc>
          <w:p>
            <w:pPr>
              <w:pStyle w:val="Compact"/>
              <w:jc w:val="left"/>
            </w:pPr>
            <w:r>
              <w:t xml:space="preserve">pCi/L</w:t>
            </w:r>
          </w:p>
        </w:tc>
        <w:tc>
          <w:p>
            <w:pPr>
              <w:pStyle w:val="Compact"/>
              <w:jc w:val="left"/>
            </w:pPr>
            <w:r>
              <w:t xml:space="preserve">NA</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07/13/2022</w:t>
            </w:r>
          </w:p>
        </w:tc>
        <w:tc>
          <w:p>
            <w:pPr>
              <w:pStyle w:val="Compact"/>
              <w:jc w:val="left"/>
            </w:pPr>
            <w:r>
              <w:t xml:space="preserve">2</w:t>
            </w:r>
          </w:p>
        </w:tc>
        <w:tc>
          <w:p>
            <w:pPr>
              <w:pStyle w:val="Compact"/>
              <w:jc w:val="left"/>
            </w:pPr>
            <w:r>
              <w:t xml:space="preserve">2 - 2</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r>
        <w:t xml:space="preserve">*Gross Alpha particle activity results are unadjusted for other radionuclide contribution, in particular Uranium. The Adjust Gross Alpha (or AGA) result is then compared to the MCL of 15 pCi/L.</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06/28/2023 - 06/29/2023</w:t>
            </w:r>
          </w:p>
        </w:tc>
        <w:tc>
          <w:p>
            <w:pPr>
              <w:pStyle w:val="Compact"/>
              <w:jc w:val="left"/>
            </w:pPr>
            <w:r>
              <w:t xml:space="preserve">1.3</w:t>
            </w:r>
          </w:p>
        </w:tc>
        <w:tc>
          <w:p>
            <w:pPr>
              <w:pStyle w:val="Compact"/>
              <w:jc w:val="left"/>
            </w:pPr>
            <w:r>
              <w:t xml:space="preserve">0 - 1.4</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06/28/2023 - 06/29/2023</w:t>
            </w:r>
          </w:p>
        </w:tc>
        <w:tc>
          <w:p>
            <w:pPr>
              <w:pStyle w:val="Compact"/>
              <w:jc w:val="left"/>
            </w:pPr>
            <w:r>
              <w:t xml:space="preserve">0.14</w:t>
            </w:r>
          </w:p>
        </w:tc>
        <w:tc>
          <w:p>
            <w:pPr>
              <w:pStyle w:val="Compact"/>
              <w:jc w:val="left"/>
            </w:pPr>
            <w:r>
              <w:t xml:space="preserve">0.097 - 0.15</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LYMAN MEADOWS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2024-03-22T17:37:40Z</dcterms:created>
  <dcterms:modified xsi:type="dcterms:W3CDTF">2024-03-22T17:37:40Z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