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7ad8d24179ead1b770916f1512c5bf28878b13c"/>
      <w:r>
        <w:t xml:space="preserve">VT0005654 Consumer Confidence Report Certificate of Delivery 2024</w:t>
      </w:r>
      <w:bookmarkEnd w:id="20"/>
    </w:p>
    <w:p>
      <w:pPr>
        <w:pStyle w:val="Heading6"/>
      </w:pPr>
      <w:bookmarkStart w:id="21" w:name="chimney-hill-colchester"/>
      <w:r>
        <w:t xml:space="preserve">CHIMNEY HILL COLCHESTER</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chimney-hill-colchester---vt0005654"/>
      <w:r>
        <w:t xml:space="preserve">CHIMNEY HILL COLCHESTER - VT0005654</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8603076db548dfa2bd326d9ff8009ee79b55b61"/>
      <w:r>
        <w:t xml:space="preserve">Detected Contaminants CHIMNEY HILL COLCHESTER</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w:t>
            </w:r>
          </w:p>
        </w:tc>
        <w:tc>
          <w:p>
            <w:pPr>
              <w:pStyle w:val="Compact"/>
              <w:jc w:val="left"/>
            </w:pPr>
            <w:r>
              <w:t xml:space="preserve">0.200 - 0.200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02/21/2020</w:t>
            </w:r>
          </w:p>
        </w:tc>
        <w:tc>
          <w:p>
            <w:pPr>
              <w:pStyle w:val="Compact"/>
              <w:jc w:val="left"/>
            </w:pPr>
            <w:r>
              <w:t xml:space="preserve">0.06</w:t>
            </w:r>
          </w:p>
        </w:tc>
        <w:tc>
          <w:p>
            <w:pPr>
              <w:pStyle w:val="Compact"/>
              <w:jc w:val="left"/>
            </w:pPr>
            <w:r>
              <w:t xml:space="preserve">0.06 - 0.06</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Fluoride</w:t>
            </w:r>
          </w:p>
        </w:tc>
        <w:tc>
          <w:p>
            <w:pPr>
              <w:pStyle w:val="Compact"/>
              <w:jc w:val="left"/>
            </w:pPr>
            <w:r>
              <w:t xml:space="preserve">02/21/2020</w:t>
            </w:r>
          </w:p>
        </w:tc>
        <w:tc>
          <w:p>
            <w:pPr>
              <w:pStyle w:val="Compact"/>
              <w:jc w:val="left"/>
            </w:pPr>
            <w:r>
              <w:t xml:space="preserve">0.34</w:t>
            </w:r>
          </w:p>
        </w:tc>
        <w:tc>
          <w:p>
            <w:pPr>
              <w:pStyle w:val="Compact"/>
              <w:jc w:val="left"/>
            </w:pPr>
            <w:r>
              <w:t xml:space="preserve">0.34 - 0.34</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06/15/2023</w:t>
            </w:r>
          </w:p>
        </w:tc>
        <w:tc>
          <w:p>
            <w:pPr>
              <w:pStyle w:val="Compact"/>
              <w:jc w:val="left"/>
            </w:pPr>
            <w:r>
              <w:t xml:space="preserve">0.027</w:t>
            </w:r>
          </w:p>
        </w:tc>
        <w:tc>
          <w:p>
            <w:pPr>
              <w:pStyle w:val="Compact"/>
              <w:jc w:val="left"/>
            </w:pPr>
            <w:r>
              <w:t xml:space="preserve">0.027 - 0.027</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06/15/2023</w:t>
            </w:r>
          </w:p>
        </w:tc>
        <w:tc>
          <w:p>
            <w:pPr>
              <w:pStyle w:val="Compact"/>
              <w:jc w:val="left"/>
            </w:pPr>
            <w:r>
              <w:t xml:space="preserve">39</w:t>
            </w:r>
          </w:p>
        </w:tc>
        <w:tc>
          <w:p>
            <w:pPr>
              <w:pStyle w:val="Compact"/>
              <w:jc w:val="left"/>
            </w:pPr>
            <w:r>
              <w:t xml:space="preserve">39 - 39</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Molybdenum, Total</w:t>
            </w:r>
          </w:p>
        </w:tc>
        <w:tc>
          <w:p>
            <w:pPr>
              <w:pStyle w:val="Compact"/>
              <w:jc w:val="left"/>
            </w:pPr>
            <w:r>
              <w:t xml:space="preserve">02/21/2020</w:t>
            </w:r>
          </w:p>
        </w:tc>
        <w:tc>
          <w:p>
            <w:pPr>
              <w:pStyle w:val="Compact"/>
              <w:jc w:val="left"/>
            </w:pPr>
            <w:r>
              <w:t xml:space="preserve">9</w:t>
            </w:r>
          </w:p>
        </w:tc>
        <w:tc>
          <w:p>
            <w:pPr>
              <w:pStyle w:val="Compact"/>
              <w:jc w:val="left"/>
            </w:pPr>
            <w:r>
              <w:t xml:space="preserve">9 - 9</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tc>
      </w:tr>
      <w:tr>
        <w:tc>
          <w:p>
            <w:pPr>
              <w:pStyle w:val="Compact"/>
              <w:jc w:val="left"/>
            </w:pPr>
            <w:r>
              <w:t xml:space="preserve">Zinc</w:t>
            </w:r>
          </w:p>
        </w:tc>
        <w:tc>
          <w:p>
            <w:pPr>
              <w:pStyle w:val="Compact"/>
              <w:jc w:val="left"/>
            </w:pPr>
            <w:r>
              <w:t xml:space="preserve">02/21/2020</w:t>
            </w:r>
          </w:p>
        </w:tc>
        <w:tc>
          <w:p>
            <w:pPr>
              <w:pStyle w:val="Compact"/>
              <w:jc w:val="left"/>
            </w:pPr>
            <w:r>
              <w:t xml:space="preserve">0.03</w:t>
            </w:r>
          </w:p>
        </w:tc>
        <w:tc>
          <w:p>
            <w:pPr>
              <w:pStyle w:val="Compact"/>
              <w:jc w:val="left"/>
            </w:pPr>
            <w:r>
              <w:t xml:space="preserve">0.03 - 0.03</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05/23/2023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12/09/2020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Uranium</w:t>
            </w:r>
          </w:p>
        </w:tc>
        <w:tc>
          <w:p>
            <w:pPr>
              <w:pStyle w:val="Compact"/>
              <w:jc w:val="left"/>
            </w:pPr>
            <w:r>
              <w:t xml:space="preserve">02/21/2020</w:t>
            </w:r>
          </w:p>
        </w:tc>
        <w:tc>
          <w:p>
            <w:pPr>
              <w:pStyle w:val="Compact"/>
              <w:jc w:val="left"/>
            </w:pPr>
            <w:r>
              <w:t xml:space="preserve">3</w:t>
            </w:r>
          </w:p>
        </w:tc>
        <w:tc>
          <w:p>
            <w:pPr>
              <w:pStyle w:val="Compact"/>
              <w:jc w:val="left"/>
            </w:pPr>
            <w:r>
              <w:t xml:space="preserve">3 - 3</w:t>
            </w:r>
          </w:p>
        </w:tc>
        <w:tc>
          <w:p>
            <w:pPr>
              <w:pStyle w:val="Compact"/>
              <w:jc w:val="left"/>
            </w:pPr>
            <w:r>
              <w:t xml:space="preserve">µg/L</w:t>
            </w:r>
          </w:p>
        </w:tc>
        <w:tc>
          <w:p>
            <w:pPr>
              <w:pStyle w:val="Compact"/>
              <w:jc w:val="left"/>
            </w:pPr>
            <w:r>
              <w:t xml:space="preserve">20</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10/28/2024</w:t>
            </w:r>
          </w:p>
        </w:tc>
        <w:tc>
          <w:p>
            <w:pPr>
              <w:pStyle w:val="Compact"/>
              <w:jc w:val="left"/>
            </w:pPr>
            <w:r>
              <w:t xml:space="preserve">1.3</w:t>
            </w:r>
          </w:p>
        </w:tc>
        <w:tc>
          <w:p>
            <w:pPr>
              <w:pStyle w:val="Compact"/>
              <w:jc w:val="left"/>
            </w:pPr>
            <w:r>
              <w:t xml:space="preserve">1.3 - 1.3</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281 CHIMNEY HILL DR</w:t>
            </w:r>
          </w:p>
        </w:tc>
        <w:tc>
          <w:p>
            <w:pPr>
              <w:pStyle w:val="Compact"/>
              <w:jc w:val="left"/>
            </w:pPr>
            <w:r>
              <w:t xml:space="preserve">3</w:t>
            </w:r>
          </w:p>
        </w:tc>
        <w:tc>
          <w:p>
            <w:pPr>
              <w:pStyle w:val="Compact"/>
              <w:jc w:val="left"/>
            </w:pPr>
            <w:r>
              <w:t xml:space="preserve">3 - 3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07/30/2024</w:t>
            </w:r>
          </w:p>
        </w:tc>
        <w:tc>
          <w:p>
            <w:pPr>
              <w:pStyle w:val="Compact"/>
              <w:jc w:val="left"/>
            </w:pPr>
            <w:r>
              <w:t xml:space="preserve">3.6</w:t>
            </w:r>
          </w:p>
        </w:tc>
        <w:tc>
          <w:p>
            <w:pPr>
              <w:pStyle w:val="Compact"/>
              <w:jc w:val="left"/>
            </w:pPr>
            <w:r>
              <w:t xml:space="preserve">0 - 4.4</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07/30/2024</w:t>
            </w:r>
          </w:p>
        </w:tc>
        <w:tc>
          <w:p>
            <w:pPr>
              <w:pStyle w:val="Compact"/>
              <w:jc w:val="left"/>
            </w:pPr>
            <w:r>
              <w:t xml:space="preserve">0.71</w:t>
            </w:r>
          </w:p>
        </w:tc>
        <w:tc>
          <w:p>
            <w:pPr>
              <w:pStyle w:val="Compact"/>
              <w:jc w:val="left"/>
            </w:pPr>
            <w:r>
              <w:t xml:space="preserve">0.43 - 0.72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CHIMNEY HILL COLCHESTER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CHIMNEY HILL COLCHESTER.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2025-03-18T13:40:26Z</dcterms:created>
  <dcterms:modified xsi:type="dcterms:W3CDTF">2025-03-18T13:40:26Z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