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28ac57b98b2c24942d31d084394f3887736410b"/>
      <w:r>
        <w:t xml:space="preserve">VT0005602 Consumer Confidence Report Certificate of Delivery 2024</w:t>
      </w:r>
      <w:bookmarkEnd w:id="20"/>
    </w:p>
    <w:p>
      <w:pPr>
        <w:pStyle w:val="Heading6"/>
      </w:pPr>
      <w:bookmarkStart w:id="21" w:name="shelburne-farms"/>
      <w:r>
        <w:t xml:space="preserve">SHELBURNE FARMS</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shelburne-farms---vt0005602"/>
      <w:r>
        <w:t xml:space="preserve">SHELBURNE FARMS - VT0005602</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LAKE CHAMPLAIN VIA SHELBURNE VIA CWD</w:t>
            </w:r>
          </w:p>
        </w:tc>
        <w:tc>
          <w:p>
            <w:pPr>
              <w:pStyle w:val="Compact"/>
              <w:jc w:val="left"/>
            </w:pPr>
            <w:r>
              <w:t xml:space="preserve">Surface Water</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Buyer</w:t>
            </w:r>
          </w:p>
        </w:tc>
        <w:tc>
          <w:tcPr>
            <w:tcBorders>
              <w:bottom w:val="single"/>
            </w:tcBorders>
            <w:vAlign w:val="bottom"/>
          </w:tcPr>
          <w:p>
            <w:pPr>
              <w:pStyle w:val="Compact"/>
              <w:jc w:val="left"/>
            </w:pPr>
            <w:r>
              <w:t xml:space="preserve">Seller</w:t>
            </w:r>
          </w:p>
        </w:tc>
      </w:tr>
      <w:tr>
        <w:tc>
          <w:p>
            <w:pPr>
              <w:pStyle w:val="Compact"/>
              <w:jc w:val="left"/>
            </w:pPr>
            <w:r>
              <w:t xml:space="preserve">SHELBURNE WATER DEPT</w:t>
            </w:r>
          </w:p>
        </w:tc>
        <w:tc>
          <w:p>
            <w:pPr>
              <w:pStyle w:val="Compact"/>
              <w:jc w:val="left"/>
            </w:pPr>
            <w:r>
              <w:t xml:space="preserve">CHAMPLAIN WATER DISTRICT</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detected-contaminants-shelburne-farms"/>
      <w:r>
        <w:t xml:space="preserve">Detected Contaminants SHELBURNE FARMS</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ByProducts</w:t>
            </w:r>
          </w:p>
        </w:tc>
        <w:tc>
          <w:tcPr>
            <w:tcBorders>
              <w:bottom w:val="single"/>
            </w:tcBorders>
            <w:vAlign w:val="bottom"/>
          </w:tcPr>
          <w:p>
            <w:pPr>
              <w:pStyle w:val="Compact"/>
              <w:jc w:val="left"/>
            </w:pPr>
            <w:r>
              <w:t xml:space="preserve">Collection Year</w:t>
            </w:r>
          </w:p>
        </w:tc>
        <w:tc>
          <w:tcPr>
            <w:tcBorders>
              <w:bottom w:val="single"/>
            </w:tcBorders>
            <w:vAlign w:val="bottom"/>
          </w:tcPr>
          <w:p>
            <w:pPr>
              <w:pStyle w:val="Compact"/>
              <w:jc w:val="left"/>
            </w:pPr>
            <w:r>
              <w:t xml:space="preserve">Sample Location</w:t>
            </w:r>
          </w:p>
        </w:tc>
        <w:tc>
          <w:tcPr>
            <w:tcBorders>
              <w:bottom w:val="single"/>
            </w:tcBorders>
            <w:vAlign w:val="bottom"/>
          </w:tcPr>
          <w:p>
            <w:pPr>
              <w:pStyle w:val="Compact"/>
              <w:jc w:val="left"/>
            </w:pPr>
            <w:r>
              <w:t xml:space="preserve">Highest LRAA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Total Trihalomethanes (TTHM)</w:t>
            </w:r>
          </w:p>
        </w:tc>
        <w:tc>
          <w:p>
            <w:pPr>
              <w:pStyle w:val="Compact"/>
              <w:jc w:val="left"/>
            </w:pPr>
            <w:r>
              <w:t xml:space="preserve">2024</w:t>
            </w:r>
          </w:p>
        </w:tc>
        <w:tc>
          <w:p>
            <w:pPr>
              <w:pStyle w:val="Compact"/>
              <w:jc w:val="left"/>
            </w:pPr>
            <w:r>
              <w:t xml:space="preserve">ALEC WEBB RESIDENCE</w:t>
            </w:r>
          </w:p>
        </w:tc>
        <w:tc>
          <w:p>
            <w:pPr>
              <w:pStyle w:val="Compact"/>
              <w:jc w:val="left"/>
            </w:pPr>
            <w:r>
              <w:t xml:space="preserve">41</w:t>
            </w:r>
          </w:p>
        </w:tc>
        <w:tc>
          <w:p>
            <w:pPr>
              <w:pStyle w:val="Compact"/>
              <w:jc w:val="left"/>
            </w:pPr>
            <w:r>
              <w:t xml:space="preserve">41 - 41</w:t>
            </w:r>
          </w:p>
        </w:tc>
        <w:tc>
          <w:p>
            <w:pPr>
              <w:pStyle w:val="Compact"/>
              <w:jc w:val="left"/>
            </w:pPr>
            <w:r>
              <w:t xml:space="preserve">ppb</w:t>
            </w:r>
          </w:p>
        </w:tc>
        <w:tc>
          <w:p>
            <w:pPr>
              <w:pStyle w:val="Compact"/>
              <w:jc w:val="left"/>
            </w:pPr>
            <w:r>
              <w:t xml:space="preserve">80</w:t>
            </w:r>
          </w:p>
        </w:tc>
        <w:tc>
          <w:p>
            <w:pPr>
              <w:pStyle w:val="Compact"/>
              <w:jc w:val="left"/>
            </w:pPr>
            <w:r>
              <w:t xml:space="preserve">0</w:t>
            </w:r>
          </w:p>
        </w:tc>
        <w:tc>
          <w:p>
            <w:pPr>
              <w:pStyle w:val="Compact"/>
              <w:jc w:val="left"/>
            </w:pPr>
            <w:r>
              <w:t xml:space="preserve">By-product of drinking water chlorination</w:t>
            </w:r>
          </w:p>
        </w:tc>
      </w:tr>
      <w:tr>
        <w:tc>
          <w:p>
            <w:pPr>
              <w:pStyle w:val="Compact"/>
              <w:jc w:val="left"/>
            </w:pPr>
            <w:r>
              <w:t xml:space="preserve">Total Haloacetic Acids (HAA5)</w:t>
            </w:r>
          </w:p>
        </w:tc>
        <w:tc>
          <w:p>
            <w:pPr>
              <w:pStyle w:val="Compact"/>
              <w:jc w:val="left"/>
            </w:pPr>
            <w:r>
              <w:t xml:space="preserve">2024</w:t>
            </w:r>
          </w:p>
        </w:tc>
        <w:tc>
          <w:p>
            <w:pPr>
              <w:pStyle w:val="Compact"/>
              <w:jc w:val="left"/>
            </w:pPr>
            <w:r>
              <w:t xml:space="preserve">FARM BARN BOYS BATHROOM - EDUC CNTR</w:t>
            </w:r>
          </w:p>
        </w:tc>
        <w:tc>
          <w:p>
            <w:pPr>
              <w:pStyle w:val="Compact"/>
              <w:jc w:val="left"/>
            </w:pPr>
            <w:r>
              <w:t xml:space="preserve">30</w:t>
            </w:r>
          </w:p>
        </w:tc>
        <w:tc>
          <w:p>
            <w:pPr>
              <w:pStyle w:val="Compact"/>
              <w:jc w:val="left"/>
            </w:pPr>
            <w:r>
              <w:t xml:space="preserve">30 - 30</w:t>
            </w:r>
          </w:p>
        </w:tc>
        <w:tc>
          <w:p>
            <w:pPr>
              <w:pStyle w:val="Compact"/>
              <w:jc w:val="left"/>
            </w:pPr>
            <w:r>
              <w:t xml:space="preserve">ppb</w:t>
            </w:r>
          </w:p>
        </w:tc>
        <w:tc>
          <w:p>
            <w:pPr>
              <w:pStyle w:val="Compact"/>
              <w:jc w:val="left"/>
            </w:pPr>
            <w:r>
              <w:t xml:space="preserve">60</w:t>
            </w:r>
          </w:p>
        </w:tc>
        <w:tc>
          <w:p>
            <w:pPr>
              <w:pStyle w:val="Compact"/>
              <w:jc w:val="left"/>
            </w:pPr>
            <w:r>
              <w:t xml:space="preserve">0</w:t>
            </w:r>
          </w:p>
        </w:tc>
        <w:tc>
          <w:p>
            <w:pPr>
              <w:pStyle w:val="Compact"/>
              <w:jc w:val="left"/>
            </w:pPr>
            <w:r>
              <w:t xml:space="preserve">By-product of drinking water chlorination</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09/28/2023</w:t>
            </w:r>
          </w:p>
        </w:tc>
        <w:tc>
          <w:p>
            <w:pPr>
              <w:pStyle w:val="Compact"/>
              <w:jc w:val="left"/>
            </w:pPr>
            <w:r>
              <w:t xml:space="preserve">0</w:t>
            </w:r>
          </w:p>
        </w:tc>
        <w:tc>
          <w:p>
            <w:pPr>
              <w:pStyle w:val="Compact"/>
              <w:jc w:val="left"/>
            </w:pPr>
            <w:r>
              <w:t xml:space="preserve">0 - 0</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09/28/2023</w:t>
            </w:r>
          </w:p>
        </w:tc>
        <w:tc>
          <w:p>
            <w:pPr>
              <w:pStyle w:val="Compact"/>
              <w:jc w:val="left"/>
            </w:pPr>
            <w:r>
              <w:t xml:space="preserve">0.046</w:t>
            </w:r>
          </w:p>
        </w:tc>
        <w:tc>
          <w:p>
            <w:pPr>
              <w:pStyle w:val="Compact"/>
              <w:jc w:val="left"/>
            </w:pPr>
            <w:r>
              <w:t xml:space="preserve">0 - 0.049</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SHELBURNE FARMS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SHELBURNE FARMS.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2025-03-18T13:20:23Z</dcterms:created>
  <dcterms:modified xsi:type="dcterms:W3CDTF">2025-03-18T13:20:23Z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