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094310266bf1dcdad01fecddf11d837ca02ac2"/>
      <w:r>
        <w:t xml:space="preserve">VT0005540 Consumer Confidence Report Certificate of Delivery 2024</w:t>
      </w:r>
      <w:bookmarkEnd w:id="20"/>
    </w:p>
    <w:p>
      <w:pPr>
        <w:pStyle w:val="Heading6"/>
      </w:pPr>
      <w:bookmarkStart w:id="21" w:name="pinnacle-condominium"/>
      <w:r>
        <w:t xml:space="preserve">PINNACLE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innacle-condominium---vt0005540"/>
      <w:r>
        <w:t xml:space="preserve">PINNACLE CONDOMINIUM - VT0005540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NEW WELL (REPLACEMENT)</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e1fc231f8ff36cf61edce2e641d39fd1f61f35"/>
      <w:r>
        <w:t xml:space="preserve">Detected Contaminants PINNACLE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w:t>
            </w:r>
          </w:p>
        </w:tc>
        <w:tc>
          <w:p>
            <w:pPr>
              <w:pStyle w:val="Compact"/>
              <w:jc w:val="left"/>
            </w:pPr>
            <w:r>
              <w:t xml:space="preserve">0.300 - 0.500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02/10/2022</w:t>
            </w:r>
          </w:p>
        </w:tc>
        <w:tc>
          <w:p>
            <w:pPr>
              <w:pStyle w:val="Compact"/>
              <w:jc w:val="left"/>
            </w:pPr>
            <w:r>
              <w:t xml:space="preserve">0.44</w:t>
            </w:r>
          </w:p>
        </w:tc>
        <w:tc>
          <w:p>
            <w:pPr>
              <w:pStyle w:val="Compact"/>
              <w:jc w:val="left"/>
            </w:pPr>
            <w:r>
              <w:t xml:space="preserve">0.44 - 0.44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Chloride</w:t>
            </w:r>
          </w:p>
        </w:tc>
        <w:tc>
          <w:p>
            <w:pPr>
              <w:pStyle w:val="Compact"/>
              <w:jc w:val="left"/>
            </w:pPr>
            <w:r>
              <w:t xml:space="preserve">04/20/2023</w:t>
            </w:r>
          </w:p>
        </w:tc>
        <w:tc>
          <w:p>
            <w:pPr>
              <w:pStyle w:val="Compact"/>
              <w:jc w:val="left"/>
            </w:pPr>
            <w:r>
              <w:t xml:space="preserve">840</w:t>
            </w:r>
          </w:p>
        </w:tc>
        <w:tc>
          <w:p>
            <w:pPr>
              <w:pStyle w:val="Compact"/>
              <w:jc w:val="left"/>
            </w:pPr>
            <w:r>
              <w:t xml:space="preserve">760 - 840</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Iron</w:t>
            </w:r>
          </w:p>
        </w:tc>
        <w:tc>
          <w:p>
            <w:pPr>
              <w:pStyle w:val="Compact"/>
              <w:jc w:val="left"/>
            </w:pPr>
            <w:r>
              <w:t xml:space="preserve">02/10/2022</w:t>
            </w:r>
          </w:p>
        </w:tc>
        <w:tc>
          <w:p>
            <w:pPr>
              <w:pStyle w:val="Compact"/>
              <w:jc w:val="left"/>
            </w:pPr>
            <w:r>
              <w:t xml:space="preserve">0.13</w:t>
            </w:r>
          </w:p>
        </w:tc>
        <w:tc>
          <w:p>
            <w:pPr>
              <w:pStyle w:val="Compact"/>
              <w:jc w:val="left"/>
            </w:pPr>
            <w:r>
              <w:t xml:space="preserve">0.13 - 0.13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02/10/2022</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Nickel</w:t>
            </w:r>
          </w:p>
        </w:tc>
        <w:tc>
          <w:p>
            <w:pPr>
              <w:pStyle w:val="Compact"/>
              <w:jc w:val="left"/>
            </w:pPr>
            <w:r>
              <w:t xml:space="preserve">02/10/2022</w:t>
            </w:r>
          </w:p>
        </w:tc>
        <w:tc>
          <w:p>
            <w:pPr>
              <w:pStyle w:val="Compact"/>
              <w:jc w:val="left"/>
            </w:pPr>
            <w:r>
              <w:t xml:space="preserve">5.1</w:t>
            </w:r>
          </w:p>
        </w:tc>
        <w:tc>
          <w:p>
            <w:pPr>
              <w:pStyle w:val="Compact"/>
              <w:jc w:val="left"/>
            </w:pPr>
            <w:r>
              <w:t xml:space="preserve">5.1 - 5.1</w:t>
            </w:r>
          </w:p>
        </w:tc>
        <w:tc>
          <w:p>
            <w:pPr>
              <w:pStyle w:val="Compact"/>
              <w:jc w:val="left"/>
            </w:pPr>
            <w:r>
              <w:t xml:space="preserve">ppb</w:t>
            </w:r>
          </w:p>
        </w:tc>
        <w:tc>
          <w:p>
            <w:pPr>
              <w:pStyle w:val="Compact"/>
              <w:jc w:val="left"/>
            </w:pPr>
            <w:r>
              <w:t xml:space="preserve">100</w:t>
            </w:r>
          </w:p>
        </w:tc>
        <w:tc>
          <w:p>
            <w:pPr>
              <w:pStyle w:val="Compact"/>
              <w:jc w:val="left"/>
            </w:pPr>
            <w:r>
              <w:t xml:space="preserve">100</w:t>
            </w:r>
          </w:p>
        </w:tc>
        <w:tc>
          <w:p/>
        </w:tc>
      </w:tr>
      <w:tr>
        <w:tc>
          <w:p>
            <w:pPr>
              <w:pStyle w:val="Compact"/>
              <w:jc w:val="left"/>
            </w:pPr>
            <w:r>
              <w:t xml:space="preserve">Nitrate</w:t>
            </w:r>
          </w:p>
        </w:tc>
        <w:tc>
          <w:p>
            <w:pPr>
              <w:pStyle w:val="Compact"/>
              <w:jc w:val="left"/>
            </w:pPr>
            <w:r>
              <w:t xml:space="preserve">04/25/2024</w:t>
            </w:r>
          </w:p>
        </w:tc>
        <w:tc>
          <w:p>
            <w:pPr>
              <w:pStyle w:val="Compact"/>
              <w:jc w:val="left"/>
            </w:pPr>
            <w:r>
              <w:t xml:space="preserve">0.61</w:t>
            </w:r>
          </w:p>
        </w:tc>
        <w:tc>
          <w:p>
            <w:pPr>
              <w:pStyle w:val="Compact"/>
              <w:jc w:val="left"/>
            </w:pPr>
            <w:r>
              <w:t xml:space="preserve">0.61 - 0.61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12/04/2024</w:t>
            </w:r>
          </w:p>
        </w:tc>
        <w:tc>
          <w:p>
            <w:pPr>
              <w:pStyle w:val="Compact"/>
              <w:jc w:val="left"/>
            </w:pPr>
            <w:r>
              <w:t xml:space="preserve">ND</w:t>
            </w:r>
          </w:p>
        </w:tc>
        <w:tc>
          <w:p>
            <w:pPr>
              <w:pStyle w:val="Compact"/>
              <w:jc w:val="left"/>
            </w:pPr>
            <w:r>
              <w:t xml:space="preserve">ND</w:t>
            </w:r>
          </w:p>
        </w:tc>
        <w:tc>
          <w:p>
            <w:pPr>
              <w:pStyle w:val="Compact"/>
              <w:jc w:val="left"/>
            </w:pPr>
            <w:r>
              <w:t xml:space="preserve">3.14</w:t>
            </w:r>
          </w:p>
        </w:tc>
        <w:tc>
          <w:p>
            <w:pPr>
              <w:pStyle w:val="Compact"/>
              <w:jc w:val="left"/>
            </w:pPr>
            <w:r>
              <w:t xml:space="preserve">4.89</w:t>
            </w:r>
          </w:p>
        </w:tc>
        <w:tc>
          <w:p>
            <w:pPr>
              <w:pStyle w:val="Compact"/>
              <w:jc w:val="left"/>
            </w:pPr>
            <w:r>
              <w:t xml:space="preserve">3.92</w:t>
            </w:r>
          </w:p>
        </w:tc>
        <w:tc>
          <w:p>
            <w:pPr>
              <w:pStyle w:val="Compact"/>
              <w:jc w:val="left"/>
            </w:pPr>
            <w:r>
              <w:t xml:space="preserve">11.95</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4.96</w:t>
            </w:r>
          </w:p>
        </w:tc>
        <w:tc>
          <w:p>
            <w:pPr>
              <w:pStyle w:val="Compact"/>
              <w:jc w:val="left"/>
            </w:pPr>
            <w:r>
              <w:t xml:space="preserve">3.19</w:t>
            </w:r>
          </w:p>
        </w:tc>
        <w:tc>
          <w:p>
            <w:pPr>
              <w:pStyle w:val="Compact"/>
              <w:jc w:val="left"/>
            </w:pPr>
            <w:r>
              <w:t xml:space="preserve">8.15</w:t>
            </w:r>
          </w:p>
        </w:tc>
      </w:tr>
      <w:tr>
        <w:tc>
          <w:p>
            <w:pPr>
              <w:pStyle w:val="Compact"/>
              <w:jc w:val="left"/>
            </w:pPr>
            <w:r>
              <w:t xml:space="preserve">11/10/2022</w:t>
            </w:r>
          </w:p>
        </w:tc>
        <w:tc>
          <w:p>
            <w:pPr>
              <w:pStyle w:val="Compact"/>
              <w:jc w:val="left"/>
            </w:pPr>
            <w:r>
              <w:t xml:space="preserve">ND</w:t>
            </w:r>
          </w:p>
        </w:tc>
        <w:tc>
          <w:p>
            <w:pPr>
              <w:pStyle w:val="Compact"/>
              <w:jc w:val="left"/>
            </w:pPr>
            <w:r>
              <w:t xml:space="preserve">ND</w:t>
            </w:r>
          </w:p>
        </w:tc>
        <w:tc>
          <w:p>
            <w:pPr>
              <w:pStyle w:val="Compact"/>
              <w:jc w:val="left"/>
            </w:pPr>
            <w:r>
              <w:t xml:space="preserve">2.2</w:t>
            </w:r>
          </w:p>
        </w:tc>
        <w:tc>
          <w:p>
            <w:pPr>
              <w:pStyle w:val="Compact"/>
              <w:jc w:val="left"/>
            </w:pPr>
            <w:r>
              <w:t xml:space="preserve">5.22</w:t>
            </w:r>
          </w:p>
        </w:tc>
        <w:tc>
          <w:p>
            <w:pPr>
              <w:pStyle w:val="Compact"/>
              <w:jc w:val="left"/>
            </w:pPr>
            <w:r>
              <w:t xml:space="preserve">3.56</w:t>
            </w:r>
          </w:p>
        </w:tc>
        <w:tc>
          <w:p>
            <w:pPr>
              <w:pStyle w:val="Compact"/>
              <w:jc w:val="left"/>
            </w:pPr>
            <w:r>
              <w:t xml:space="preserve">10.98</w:t>
            </w:r>
          </w:p>
        </w:tc>
      </w:tr>
      <w:tr>
        <w:tc>
          <w:p>
            <w:pPr>
              <w:pStyle w:val="Compact"/>
              <w:jc w:val="left"/>
            </w:pPr>
            <w:r>
              <w:t xml:space="preserve">11/17/2021</w:t>
            </w:r>
          </w:p>
        </w:tc>
        <w:tc>
          <w:p>
            <w:pPr>
              <w:pStyle w:val="Compact"/>
              <w:jc w:val="left"/>
            </w:pPr>
            <w:r>
              <w:t xml:space="preserve">ND</w:t>
            </w:r>
          </w:p>
        </w:tc>
        <w:tc>
          <w:p>
            <w:pPr>
              <w:pStyle w:val="Compact"/>
              <w:jc w:val="left"/>
            </w:pPr>
            <w:r>
              <w:t xml:space="preserve">ND</w:t>
            </w:r>
          </w:p>
        </w:tc>
        <w:tc>
          <w:p>
            <w:pPr>
              <w:pStyle w:val="Compact"/>
              <w:jc w:val="left"/>
            </w:pPr>
            <w:r>
              <w:t xml:space="preserve">2</w:t>
            </w:r>
          </w:p>
        </w:tc>
        <w:tc>
          <w:p>
            <w:pPr>
              <w:pStyle w:val="Compact"/>
              <w:jc w:val="left"/>
            </w:pPr>
            <w:r>
              <w:t xml:space="preserve">4.96</w:t>
            </w:r>
          </w:p>
        </w:tc>
        <w:tc>
          <w:p>
            <w:pPr>
              <w:pStyle w:val="Compact"/>
              <w:jc w:val="left"/>
            </w:pPr>
            <w:r>
              <w:t xml:space="preserve">3.39</w:t>
            </w:r>
          </w:p>
        </w:tc>
        <w:tc>
          <w:p>
            <w:pPr>
              <w:pStyle w:val="Compact"/>
              <w:jc w:val="left"/>
            </w:pPr>
            <w:r>
              <w:t xml:space="preserve">10.35</w:t>
            </w:r>
          </w:p>
        </w:tc>
      </w:tr>
      <w:tr>
        <w:tc>
          <w:p>
            <w:pPr>
              <w:pStyle w:val="Compact"/>
              <w:jc w:val="left"/>
            </w:pPr>
            <w:r>
              <w:t xml:space="preserve">11/04/2020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4.59</w:t>
            </w:r>
          </w:p>
        </w:tc>
        <w:tc>
          <w:p>
            <w:pPr>
              <w:pStyle w:val="Compact"/>
              <w:jc w:val="left"/>
            </w:pPr>
            <w:r>
              <w:t xml:space="preserve">3.04</w:t>
            </w:r>
          </w:p>
        </w:tc>
        <w:tc>
          <w:p>
            <w:pPr>
              <w:pStyle w:val="Compact"/>
              <w:jc w:val="left"/>
            </w:pPr>
            <w:r>
              <w:t xml:space="preserve">7.63</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BLDG F</w:t>
            </w:r>
          </w:p>
        </w:tc>
        <w:tc>
          <w:p>
            <w:pPr>
              <w:pStyle w:val="Compact"/>
              <w:jc w:val="left"/>
            </w:pPr>
            <w:r>
              <w:t xml:space="preserve">12</w:t>
            </w:r>
          </w:p>
        </w:tc>
        <w:tc>
          <w:p>
            <w:pPr>
              <w:pStyle w:val="Compact"/>
              <w:jc w:val="left"/>
            </w:pPr>
            <w:r>
              <w:t xml:space="preserve">12 - 12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11/28/2024</w:t>
            </w:r>
          </w:p>
        </w:tc>
        <w:tc>
          <w:p>
            <w:pPr>
              <w:pStyle w:val="Compact"/>
              <w:jc w:val="left"/>
            </w:pPr>
            <w:r>
              <w:t xml:space="preserve">9.5</w:t>
            </w:r>
          </w:p>
        </w:tc>
        <w:tc>
          <w:p>
            <w:pPr>
              <w:pStyle w:val="Compact"/>
              <w:jc w:val="left"/>
            </w:pPr>
            <w:r>
              <w:t xml:space="preserve">0 - 19.6</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11/28/2024</w:t>
            </w:r>
          </w:p>
        </w:tc>
        <w:tc>
          <w:p>
            <w:pPr>
              <w:pStyle w:val="Compact"/>
              <w:jc w:val="left"/>
            </w:pPr>
            <w:r>
              <w:t xml:space="preserve">0.42</w:t>
            </w:r>
          </w:p>
        </w:tc>
        <w:tc>
          <w:p>
            <w:pPr>
              <w:pStyle w:val="Compact"/>
              <w:jc w:val="left"/>
            </w:pPr>
            <w:r>
              <w:t xml:space="preserve">0.05 - 0.43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06/05/2024</w:t>
            </w:r>
          </w:p>
        </w:tc>
        <w:tc>
          <w:p>
            <w:pPr>
              <w:pStyle w:val="Compact"/>
              <w:jc w:val="left"/>
            </w:pPr>
            <w:r>
              <w:t xml:space="preserve">4.4</w:t>
            </w:r>
          </w:p>
        </w:tc>
        <w:tc>
          <w:p>
            <w:pPr>
              <w:pStyle w:val="Compact"/>
              <w:jc w:val="left"/>
            </w:pPr>
            <w:r>
              <w:t xml:space="preserve">1.1 - 6.5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06/05/2024</w:t>
            </w:r>
          </w:p>
        </w:tc>
        <w:tc>
          <w:p>
            <w:pPr>
              <w:pStyle w:val="Compact"/>
              <w:jc w:val="left"/>
            </w:pPr>
            <w:r>
              <w:t xml:space="preserve">0.43</w:t>
            </w:r>
          </w:p>
        </w:tc>
        <w:tc>
          <w:p>
            <w:pPr>
              <w:pStyle w:val="Compact"/>
              <w:jc w:val="left"/>
            </w:pPr>
            <w:r>
              <w:t xml:space="preserve">0.12 - 0.74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PINNACLE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PINNACLE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2025-03-18T12:59:32Z</dcterms:created>
  <dcterms:modified xsi:type="dcterms:W3CDTF">2025-03-18T12:59:32Z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