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24409a9b817245786d987aca55a50fe270db88"/>
      <w:r>
        <w:t xml:space="preserve">VT0005357 Consumer Confidence Report Certificate of Delivery 2023</w:t>
      </w:r>
      <w:bookmarkEnd w:id="20"/>
    </w:p>
    <w:p>
      <w:pPr>
        <w:pStyle w:val="Heading6"/>
      </w:pPr>
      <w:bookmarkStart w:id="21" w:name="divided-sky-foundation"/>
      <w:r>
        <w:t xml:space="preserve">DIVIDED SKY FOUNDATION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ivided-sky-foundation---vt0005357"/>
      <w:r>
        <w:t xml:space="preserve">DIVIDED SKY FOUNDATION - VT0005357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6246d499189094f9aa7dee9569052e9c02cbc8"/>
      <w:r>
        <w:t xml:space="preserve">Detected Contaminants DIVIDED SKY FOUNDATION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03/10/2021</w:t>
            </w:r>
          </w:p>
        </w:tc>
        <w:tc>
          <w:p>
            <w:pPr>
              <w:pStyle w:val="Compact"/>
              <w:jc w:val="left"/>
            </w:pPr>
            <w:r>
              <w:t xml:space="preserve">0.038</w:t>
            </w:r>
          </w:p>
        </w:tc>
        <w:tc>
          <w:p>
            <w:pPr>
              <w:pStyle w:val="Compact"/>
              <w:jc w:val="left"/>
            </w:pPr>
            <w:r>
              <w:t xml:space="preserve">0.038 - 0.038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09/25/2023</w:t>
            </w:r>
          </w:p>
        </w:tc>
        <w:tc>
          <w:p>
            <w:pPr>
              <w:pStyle w:val="Compact"/>
              <w:jc w:val="left"/>
            </w:pPr>
            <w:r>
              <w:t xml:space="preserve">6.4</w:t>
            </w:r>
          </w:p>
        </w:tc>
        <w:tc>
          <w:p>
            <w:pPr>
              <w:pStyle w:val="Compact"/>
              <w:jc w:val="left"/>
            </w:pPr>
            <w:r>
              <w:t xml:space="preserve">0 - 6.7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09/25/2023</w:t>
            </w:r>
          </w:p>
        </w:tc>
        <w:tc>
          <w:p>
            <w:pPr>
              <w:pStyle w:val="Compact"/>
              <w:jc w:val="left"/>
            </w:pPr>
            <w:r>
              <w:t xml:space="preserve">0.14</w:t>
            </w:r>
          </w:p>
        </w:tc>
        <w:tc>
          <w:p>
            <w:pPr>
              <w:pStyle w:val="Compact"/>
              <w:jc w:val="left"/>
            </w:pPr>
            <w:r>
              <w:t xml:space="preserve">0 - 0.14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DIVIDED SKY FOUNDATION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10/27/2021</w:t>
            </w:r>
          </w:p>
        </w:tc>
        <w:tc>
          <w:p>
            <w:pPr>
              <w:pStyle w:val="Compact"/>
              <w:jc w:val="left"/>
            </w:pPr>
            <w:r>
              <w:t xml:space="preserve">Building Layout/Operator Safety Inadequate</w:t>
            </w:r>
          </w:p>
        </w:tc>
        <w:tc>
          <w:p>
            <w:pPr>
              <w:pStyle w:val="Compact"/>
              <w:jc w:val="left"/>
            </w:pPr>
            <w:r>
              <w:t xml:space="preserve">BOOSTER PUMP VAULT</w:t>
            </w:r>
          </w:p>
        </w:tc>
      </w:tr>
      <w:tr>
        <w:tc>
          <w:p>
            <w:pPr>
              <w:pStyle w:val="Compact"/>
              <w:jc w:val="left"/>
            </w:pPr>
            <w:r>
              <w:t xml:space="preserve">10/27/2021</w:t>
            </w:r>
          </w:p>
        </w:tc>
        <w:tc>
          <w:p>
            <w:pPr>
              <w:pStyle w:val="Compact"/>
              <w:jc w:val="left"/>
            </w:pPr>
            <w:r>
              <w:t xml:space="preserve">Inadequate Chemical Application Facilities</w:t>
            </w:r>
          </w:p>
        </w:tc>
        <w:tc>
          <w:p>
            <w:pPr>
              <w:pStyle w:val="Compact"/>
              <w:jc w:val="left"/>
            </w:pPr>
            <w:r>
              <w:t xml:space="preserve">TREATMENT PLANT</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2024-03-22T16:17:34Z</dcterms:created>
  <dcterms:modified xsi:type="dcterms:W3CDTF">2024-03-22T16:17:34Z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