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36f3b56c0a04c0420c5727175aceb752c8488b"/>
      <w:r>
        <w:t xml:space="preserve">VT0005312 Consumer Confidence Report Certificate of Delivery 2023</w:t>
      </w:r>
      <w:bookmarkEnd w:id="20"/>
    </w:p>
    <w:p>
      <w:pPr>
        <w:pStyle w:val="Heading6"/>
      </w:pPr>
      <w:bookmarkStart w:id="21" w:name="chimney-hill"/>
      <w:r>
        <w:t xml:space="preserve">CHIMNEY HILL</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imney-hill---vt0005312"/>
      <w:r>
        <w:t xml:space="preserve">CHIMNEY HILL - VT0005312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BEDROCK WELL #10</w:t>
            </w:r>
          </w:p>
        </w:tc>
        <w:tc>
          <w:p>
            <w:pPr>
              <w:pStyle w:val="Compact"/>
              <w:jc w:val="left"/>
            </w:pPr>
            <w:r>
              <w:t xml:space="preserve">Groundwater</w:t>
            </w:r>
          </w:p>
        </w:tc>
      </w:tr>
      <w:tr>
        <w:tc>
          <w:p>
            <w:pPr>
              <w:pStyle w:val="Compact"/>
              <w:jc w:val="left"/>
            </w:pPr>
            <w:r>
              <w:t xml:space="preserve">BEDROCK WELL #11</w:t>
            </w:r>
          </w:p>
        </w:tc>
        <w:tc>
          <w:p>
            <w:pPr>
              <w:pStyle w:val="Compact"/>
              <w:jc w:val="left"/>
            </w:pPr>
            <w:r>
              <w:t xml:space="preserve">Groundwater</w:t>
            </w:r>
          </w:p>
        </w:tc>
      </w:tr>
      <w:tr>
        <w:tc>
          <w:p>
            <w:pPr>
              <w:pStyle w:val="Compact"/>
              <w:jc w:val="left"/>
            </w:pPr>
            <w:r>
              <w:t xml:space="preserve">BEDROCK WELL #12</w:t>
            </w:r>
          </w:p>
        </w:tc>
        <w:tc>
          <w:p>
            <w:pPr>
              <w:pStyle w:val="Compact"/>
              <w:jc w:val="left"/>
            </w:pPr>
            <w:r>
              <w:t xml:space="preserve">Groundwater</w:t>
            </w:r>
          </w:p>
        </w:tc>
      </w:tr>
      <w:tr>
        <w:tc>
          <w:p>
            <w:pPr>
              <w:pStyle w:val="Compact"/>
              <w:jc w:val="left"/>
            </w:pPr>
            <w:r>
              <w:t xml:space="preserve">BEDROCK WELL #5</w:t>
            </w:r>
          </w:p>
        </w:tc>
        <w:tc>
          <w:p>
            <w:pPr>
              <w:pStyle w:val="Compact"/>
              <w:jc w:val="left"/>
            </w:pPr>
            <w:r>
              <w:t xml:space="preserve">Groundwater</w:t>
            </w:r>
          </w:p>
        </w:tc>
      </w:tr>
      <w:tr>
        <w:tc>
          <w:p>
            <w:pPr>
              <w:pStyle w:val="Compact"/>
              <w:jc w:val="left"/>
            </w:pPr>
            <w:r>
              <w:t xml:space="preserve">BEDROCK WELL #7</w:t>
            </w:r>
          </w:p>
        </w:tc>
        <w:tc>
          <w:p>
            <w:pPr>
              <w:pStyle w:val="Compact"/>
              <w:jc w:val="left"/>
            </w:pPr>
            <w:r>
              <w:t xml:space="preserve">Groundwater</w:t>
            </w:r>
          </w:p>
        </w:tc>
      </w:tr>
      <w:tr>
        <w:tc>
          <w:p>
            <w:pPr>
              <w:pStyle w:val="Compact"/>
              <w:jc w:val="left"/>
            </w:pPr>
            <w:r>
              <w:t xml:space="preserve">BEDROCK WELL #9</w:t>
            </w:r>
          </w:p>
        </w:tc>
        <w:tc>
          <w:p>
            <w:pPr>
              <w:pStyle w:val="Compact"/>
              <w:jc w:val="left"/>
            </w:pPr>
            <w:r>
              <w:t xml:space="preserve">Groundwater</w:t>
            </w:r>
          </w:p>
        </w:tc>
      </w:tr>
      <w:tr>
        <w:tc>
          <w:p>
            <w:pPr>
              <w:pStyle w:val="Compact"/>
              <w:jc w:val="left"/>
            </w:pPr>
            <w:r>
              <w:t xml:space="preserve">BIG BEND SPRING</w:t>
            </w:r>
          </w:p>
        </w:tc>
        <w:tc>
          <w:p>
            <w:pPr>
              <w:pStyle w:val="Compact"/>
              <w:jc w:val="left"/>
            </w:pPr>
            <w:r>
              <w:t xml:space="preserve">Groundwater</w:t>
            </w:r>
          </w:p>
        </w:tc>
      </w:tr>
      <w:tr>
        <w:tc>
          <w:p>
            <w:pPr>
              <w:pStyle w:val="Compact"/>
              <w:jc w:val="left"/>
            </w:pPr>
            <w:r>
              <w:t xml:space="preserve">BROWN SPRING</w:t>
            </w:r>
          </w:p>
        </w:tc>
        <w:tc>
          <w:p>
            <w:pPr>
              <w:pStyle w:val="Compact"/>
              <w:jc w:val="left"/>
            </w:pPr>
            <w:r>
              <w:t xml:space="preserve">Groundwater</w:t>
            </w:r>
          </w:p>
        </w:tc>
      </w:tr>
      <w:tr>
        <w:tc>
          <w:p>
            <w:pPr>
              <w:pStyle w:val="Compact"/>
              <w:jc w:val="left"/>
            </w:pPr>
            <w:r>
              <w:t xml:space="preserve">WELL 14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chimney-hill"/>
      <w:r>
        <w:t xml:space="preserve">Detected Contaminants CHIMNEY HILL</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0.174</w:t>
            </w:r>
          </w:p>
        </w:tc>
        <w:tc>
          <w:p>
            <w:pPr>
              <w:pStyle w:val="Compact"/>
              <w:jc w:val="left"/>
            </w:pPr>
            <w:r>
              <w:t xml:space="preserve">0.000 - 0.800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Manganese</w:t>
            </w:r>
          </w:p>
        </w:tc>
        <w:tc>
          <w:p>
            <w:pPr>
              <w:pStyle w:val="Compact"/>
              <w:jc w:val="left"/>
            </w:pPr>
            <w:r>
              <w:t xml:space="preserve">05/15/2023</w:t>
            </w:r>
          </w:p>
        </w:tc>
        <w:tc>
          <w:p>
            <w:pPr>
              <w:pStyle w:val="Compact"/>
              <w:jc w:val="left"/>
            </w:pPr>
            <w:r>
              <w:t xml:space="preserve">25</w:t>
            </w:r>
          </w:p>
        </w:tc>
        <w:tc>
          <w:p>
            <w:pPr>
              <w:pStyle w:val="Compact"/>
              <w:jc w:val="left"/>
            </w:pPr>
            <w:r>
              <w:t xml:space="preserve">0 - 25</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05/15/2023</w:t>
            </w:r>
          </w:p>
        </w:tc>
        <w:tc>
          <w:p>
            <w:pPr>
              <w:pStyle w:val="Compact"/>
              <w:jc w:val="left"/>
            </w:pPr>
            <w:r>
              <w:t xml:space="preserve">0.36</w:t>
            </w:r>
          </w:p>
        </w:tc>
        <w:tc>
          <w:p>
            <w:pPr>
              <w:pStyle w:val="Compact"/>
              <w:jc w:val="left"/>
            </w:pPr>
            <w:r>
              <w:t xml:space="preserve">0.12 - 0.36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02/04/2019</w:t>
            </w:r>
          </w:p>
        </w:tc>
        <w:tc>
          <w:p>
            <w:pPr>
              <w:pStyle w:val="Compact"/>
              <w:jc w:val="left"/>
            </w:pPr>
            <w:r>
              <w:t xml:space="preserve">0.174</w:t>
            </w:r>
          </w:p>
        </w:tc>
        <w:tc>
          <w:p>
            <w:pPr>
              <w:pStyle w:val="Compact"/>
              <w:jc w:val="left"/>
            </w:pPr>
            <w:r>
              <w:t xml:space="preserve">0.174 - 0.174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02/04/2019</w:t>
            </w:r>
          </w:p>
        </w:tc>
        <w:tc>
          <w:p>
            <w:pPr>
              <w:pStyle w:val="Compact"/>
              <w:jc w:val="left"/>
            </w:pPr>
            <w:r>
              <w:t xml:space="preserve">0.174</w:t>
            </w:r>
          </w:p>
        </w:tc>
        <w:tc>
          <w:p>
            <w:pPr>
              <w:pStyle w:val="Compact"/>
              <w:jc w:val="left"/>
            </w:pPr>
            <w:r>
              <w:t xml:space="preserve">0.174 - 0.174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10</w:t>
            </w:r>
          </w:p>
        </w:tc>
        <w:tc>
          <w:p>
            <w:pPr>
              <w:pStyle w:val="Compact"/>
              <w:jc w:val="left"/>
            </w:pPr>
            <w:r>
              <w:t xml:space="preserve">0 - 10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2022</w:t>
            </w:r>
          </w:p>
        </w:tc>
        <w:tc>
          <w:p>
            <w:pPr>
              <w:pStyle w:val="Compact"/>
              <w:jc w:val="left"/>
            </w:pPr>
            <w:r>
              <w:t xml:space="preserve">10</w:t>
            </w:r>
          </w:p>
        </w:tc>
        <w:tc>
          <w:p>
            <w:pPr>
              <w:pStyle w:val="Compact"/>
              <w:jc w:val="left"/>
            </w:pPr>
            <w:r>
              <w:t xml:space="preserve">0 - 10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09/21/2021</w:t>
            </w:r>
          </w:p>
        </w:tc>
        <w:tc>
          <w:p>
            <w:pPr>
              <w:pStyle w:val="Compact"/>
              <w:jc w:val="left"/>
            </w:pPr>
            <w:r>
              <w:t xml:space="preserve">1.4</w:t>
            </w:r>
          </w:p>
        </w:tc>
        <w:tc>
          <w:p>
            <w:pPr>
              <w:pStyle w:val="Compact"/>
              <w:jc w:val="left"/>
            </w:pPr>
            <w:r>
              <w:t xml:space="preserve">0 - 1.4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09/21/2021</w:t>
            </w:r>
          </w:p>
        </w:tc>
        <w:tc>
          <w:p>
            <w:pPr>
              <w:pStyle w:val="Compact"/>
              <w:jc w:val="left"/>
            </w:pPr>
            <w:r>
              <w:t xml:space="preserve">1.2</w:t>
            </w:r>
          </w:p>
        </w:tc>
        <w:tc>
          <w:p>
            <w:pPr>
              <w:pStyle w:val="Compact"/>
              <w:jc w:val="left"/>
            </w:pPr>
            <w:r>
              <w:t xml:space="preserve">0.23 - 1.2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01/01/2023 - 03/31/2023</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Volatile Organic Chemicals</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CHIMNEY HILL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2024-03-22T16:00:39Z</dcterms:created>
  <dcterms:modified xsi:type="dcterms:W3CDTF">2024-03-22T16:00:39Z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