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251f223a15ce2ad948c844845c01dc17670185"/>
      <w:r>
        <w:t xml:space="preserve">VT0005277 Consumer Confidence Report Certificate of Delivery 2025</w:t>
      </w:r>
      <w:bookmarkEnd w:id="20"/>
    </w:p>
    <w:p>
      <w:pPr>
        <w:pStyle w:val="Heading6"/>
      </w:pPr>
      <w:bookmarkStart w:id="21" w:name="plainfield-water-system"/>
      <w:r>
        <w:t xml:space="preserve">PLAINFIELD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plainfield-water-system---vt0005277"/>
      <w:r>
        <w:t xml:space="preserve">PLAINFIELD WATER SYSTEM - VT0005277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HOOD WELLFIELD - POINT 2</w:t>
            </w:r>
          </w:p>
        </w:tc>
        <w:tc>
          <w:p>
            <w:pPr>
              <w:pStyle w:val="Compact"/>
              <w:jc w:val="left"/>
            </w:pPr>
            <w:r>
              <w:t xml:space="preserve">Groundwater</w:t>
            </w:r>
          </w:p>
        </w:tc>
      </w:tr>
      <w:tr>
        <w:tc>
          <w:p>
            <w:pPr>
              <w:pStyle w:val="Compact"/>
              <w:jc w:val="left"/>
            </w:pPr>
            <w:r>
              <w:t xml:space="preserve">HOOD WELLFIELD - POINT 3</w:t>
            </w:r>
          </w:p>
        </w:tc>
        <w:tc>
          <w:p>
            <w:pPr>
              <w:pStyle w:val="Compact"/>
              <w:jc w:val="left"/>
            </w:pPr>
            <w:r>
              <w:t xml:space="preserve">Groundwater</w:t>
            </w:r>
          </w:p>
        </w:tc>
      </w:tr>
      <w:tr>
        <w:tc>
          <w:p>
            <w:pPr>
              <w:pStyle w:val="Compact"/>
              <w:jc w:val="left"/>
            </w:pPr>
            <w:r>
              <w:t xml:space="preserve">HOOD WELLFIELD - POINT 4</w:t>
            </w:r>
          </w:p>
        </w:tc>
        <w:tc>
          <w:p>
            <w:pPr>
              <w:pStyle w:val="Compact"/>
              <w:jc w:val="left"/>
            </w:pPr>
            <w:r>
              <w:t xml:space="preserve">Groundwater</w:t>
            </w:r>
          </w:p>
        </w:tc>
      </w:tr>
      <w:tr>
        <w:tc>
          <w:p>
            <w:pPr>
              <w:pStyle w:val="Compact"/>
              <w:jc w:val="left"/>
            </w:pPr>
            <w:r>
              <w:t xml:space="preserve">HOOD WELLFIELD - POINT 5</w:t>
            </w:r>
          </w:p>
        </w:tc>
        <w:tc>
          <w:p>
            <w:pPr>
              <w:pStyle w:val="Compact"/>
              <w:jc w:val="left"/>
            </w:pPr>
            <w:r>
              <w:t xml:space="preserve">Groundwater</w:t>
            </w:r>
          </w:p>
        </w:tc>
      </w:tr>
      <w:tr>
        <w:tc>
          <w:p>
            <w:pPr>
              <w:pStyle w:val="Compact"/>
              <w:jc w:val="left"/>
            </w:pPr>
            <w:r>
              <w:t xml:space="preserve">FOWLER SPRING 2</w:t>
            </w:r>
          </w:p>
        </w:tc>
        <w:tc>
          <w:p>
            <w:pPr>
              <w:pStyle w:val="Compact"/>
              <w:jc w:val="left"/>
            </w:pPr>
            <w:r>
              <w:t xml:space="preserve">Groundwater</w:t>
            </w:r>
          </w:p>
        </w:tc>
      </w:tr>
      <w:tr>
        <w:tc>
          <w:p>
            <w:pPr>
              <w:pStyle w:val="Compact"/>
              <w:jc w:val="left"/>
            </w:pPr>
            <w:r>
              <w:t xml:space="preserve">FOWLER SPRING 3</w:t>
            </w:r>
          </w:p>
        </w:tc>
        <w:tc>
          <w:p>
            <w:pPr>
              <w:pStyle w:val="Compact"/>
              <w:jc w:val="left"/>
            </w:pPr>
            <w:r>
              <w:t xml:space="preserve">Groundwater</w:t>
            </w:r>
          </w:p>
        </w:tc>
      </w:tr>
      <w:tr>
        <w:tc>
          <w:p>
            <w:pPr>
              <w:pStyle w:val="Compact"/>
              <w:jc w:val="left"/>
            </w:pPr>
            <w:r>
              <w:t xml:space="preserve">FOWLER SPRING 4</w:t>
            </w:r>
          </w:p>
        </w:tc>
        <w:tc>
          <w:p>
            <w:pPr>
              <w:pStyle w:val="Compact"/>
              <w:jc w:val="left"/>
            </w:pPr>
            <w:r>
              <w:t xml:space="preserve">Groundwater</w:t>
            </w:r>
          </w:p>
        </w:tc>
      </w:tr>
      <w:tr>
        <w:tc>
          <w:p>
            <w:pPr>
              <w:pStyle w:val="Compact"/>
              <w:jc w:val="left"/>
            </w:pPr>
            <w:r>
              <w:t xml:space="preserve">FOWLER SPRING 5</w:t>
            </w:r>
          </w:p>
        </w:tc>
        <w:tc>
          <w:p>
            <w:pPr>
              <w:pStyle w:val="Compact"/>
              <w:jc w:val="left"/>
            </w:pPr>
            <w:r>
              <w:t xml:space="preserve">Groundwater</w:t>
            </w:r>
          </w:p>
        </w:tc>
      </w:tr>
      <w:tr>
        <w:tc>
          <w:p>
            <w:pPr>
              <w:pStyle w:val="Compact"/>
              <w:jc w:val="left"/>
            </w:pPr>
            <w:r>
              <w:t xml:space="preserve">HOOD WELLFIELD - POINT 1</w:t>
            </w:r>
          </w:p>
        </w:tc>
        <w:tc>
          <w:p>
            <w:pPr>
              <w:pStyle w:val="Compact"/>
              <w:jc w:val="left"/>
            </w:pPr>
            <w:r>
              <w:t xml:space="preserve">Groundwater</w:t>
            </w:r>
          </w:p>
        </w:tc>
      </w:tr>
      <w:tr>
        <w:tc>
          <w:p>
            <w:pPr>
              <w:pStyle w:val="Compact"/>
              <w:jc w:val="left"/>
            </w:pPr>
            <w:r>
              <w:t xml:space="preserve">PERRY SPRING</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5ffc36f59ed06f0a02f529c7491c6d58ca28b86"/>
      <w:r>
        <w:t xml:space="preserve">Detected Contaminants PLAINFIELD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0.269</w:t>
            </w:r>
          </w:p>
        </w:tc>
        <w:tc>
          <w:p>
            <w:pPr>
              <w:pStyle w:val="Compact"/>
              <w:jc w:val="left"/>
            </w:pPr>
            <w:r>
              <w:t xml:space="preserve">0.120 - 0.350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Arsenic</w:t>
            </w:r>
          </w:p>
        </w:tc>
        <w:tc>
          <w:p>
            <w:pPr>
              <w:pStyle w:val="Compact"/>
              <w:jc w:val="left"/>
            </w:pPr>
            <w:r>
              <w:t xml:space="preserve">04/05/2022</w:t>
            </w:r>
          </w:p>
        </w:tc>
        <w:tc>
          <w:p>
            <w:pPr>
              <w:pStyle w:val="Compact"/>
              <w:jc w:val="left"/>
            </w:pPr>
            <w:r>
              <w:t xml:space="preserve">1.2</w:t>
            </w:r>
          </w:p>
        </w:tc>
        <w:tc>
          <w:p>
            <w:pPr>
              <w:pStyle w:val="Compact"/>
              <w:jc w:val="left"/>
            </w:pPr>
            <w:r>
              <w:t xml:space="preserve">0 - 1.2</w:t>
            </w:r>
          </w:p>
        </w:tc>
        <w:tc>
          <w:p>
            <w:pPr>
              <w:pStyle w:val="Compact"/>
              <w:jc w:val="left"/>
            </w:pPr>
            <w:r>
              <w:t xml:space="preserve">ppb</w:t>
            </w:r>
          </w:p>
        </w:tc>
        <w:tc>
          <w:p>
            <w:pPr>
              <w:pStyle w:val="Compact"/>
              <w:jc w:val="left"/>
            </w:pPr>
            <w:r>
              <w:t xml:space="preserve">10</w:t>
            </w:r>
          </w:p>
        </w:tc>
        <w:tc>
          <w:p>
            <w:pPr>
              <w:pStyle w:val="Compact"/>
              <w:jc w:val="left"/>
            </w:pPr>
            <w:r>
              <w:t xml:space="preserve">0</w:t>
            </w:r>
          </w:p>
        </w:tc>
        <w:tc>
          <w:p>
            <w:pPr>
              <w:pStyle w:val="Compact"/>
              <w:jc w:val="left"/>
            </w:pPr>
            <w:r>
              <w:t xml:space="preserve">Erosion of natural deposits; Runoff from orchards; Runoff from glass and electronics production wastes.</w:t>
            </w:r>
          </w:p>
        </w:tc>
      </w:tr>
      <w:tr>
        <w:tc>
          <w:p>
            <w:pPr>
              <w:pStyle w:val="Compact"/>
              <w:jc w:val="left"/>
            </w:pPr>
            <w:r>
              <w:t xml:space="preserve">Barium</w:t>
            </w:r>
          </w:p>
        </w:tc>
        <w:tc>
          <w:p>
            <w:pPr>
              <w:pStyle w:val="Compact"/>
              <w:jc w:val="left"/>
            </w:pPr>
            <w:r>
              <w:t xml:space="preserve">04/05/2022</w:t>
            </w:r>
          </w:p>
        </w:tc>
        <w:tc>
          <w:p>
            <w:pPr>
              <w:pStyle w:val="Compact"/>
              <w:jc w:val="left"/>
            </w:pPr>
            <w:r>
              <w:t xml:space="preserve">0.033</w:t>
            </w:r>
          </w:p>
        </w:tc>
        <w:tc>
          <w:p>
            <w:pPr>
              <w:pStyle w:val="Compact"/>
              <w:jc w:val="left"/>
            </w:pPr>
            <w:r>
              <w:t xml:space="preserve">0 - 0.033</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Iron</w:t>
            </w:r>
          </w:p>
        </w:tc>
        <w:tc>
          <w:p>
            <w:pPr>
              <w:pStyle w:val="Compact"/>
              <w:jc w:val="left"/>
            </w:pPr>
            <w:r>
              <w:t xml:space="preserve">06/25/2025</w:t>
            </w:r>
          </w:p>
        </w:tc>
        <w:tc>
          <w:p>
            <w:pPr>
              <w:pStyle w:val="Compact"/>
              <w:jc w:val="left"/>
            </w:pPr>
            <w:r>
              <w:t xml:space="preserve">0.068</w:t>
            </w:r>
          </w:p>
        </w:tc>
        <w:tc>
          <w:p>
            <w:pPr>
              <w:pStyle w:val="Compact"/>
              <w:jc w:val="left"/>
            </w:pPr>
            <w:r>
              <w:t xml:space="preserve">0 - 0.068</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06/25/2025</w:t>
            </w:r>
          </w:p>
        </w:tc>
        <w:tc>
          <w:p>
            <w:pPr>
              <w:pStyle w:val="Compact"/>
              <w:jc w:val="left"/>
            </w:pPr>
            <w:r>
              <w:t xml:space="preserve">14</w:t>
            </w:r>
          </w:p>
        </w:tc>
        <w:tc>
          <w:p>
            <w:pPr>
              <w:pStyle w:val="Compact"/>
              <w:jc w:val="left"/>
            </w:pPr>
            <w:r>
              <w:t xml:space="preserve">0 - 14</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r>
        <w:tc>
          <w:p>
            <w:pPr>
              <w:pStyle w:val="Compact"/>
              <w:jc w:val="left"/>
            </w:pPr>
            <w:r>
              <w:t xml:space="preserve">Nitrate</w:t>
            </w:r>
          </w:p>
        </w:tc>
        <w:tc>
          <w:p>
            <w:pPr>
              <w:pStyle w:val="Compact"/>
              <w:jc w:val="left"/>
            </w:pPr>
            <w:r>
              <w:t xml:space="preserve">06/18/2025</w:t>
            </w:r>
          </w:p>
        </w:tc>
        <w:tc>
          <w:p>
            <w:pPr>
              <w:pStyle w:val="Compact"/>
              <w:jc w:val="left"/>
            </w:pPr>
            <w:r>
              <w:t xml:space="preserve">0.38</w:t>
            </w:r>
          </w:p>
        </w:tc>
        <w:tc>
          <w:p>
            <w:pPr>
              <w:pStyle w:val="Compact"/>
              <w:jc w:val="left"/>
            </w:pPr>
            <w:r>
              <w:t xml:space="preserve">0.18 - 0.38</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04/07/2021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GODDARD RESERVOIR</w:t>
            </w:r>
          </w:p>
        </w:tc>
        <w:tc>
          <w:p>
            <w:pPr>
              <w:pStyle w:val="Compact"/>
              <w:jc w:val="left"/>
            </w:pPr>
            <w:r>
              <w:t xml:space="preserve">2</w:t>
            </w:r>
          </w:p>
        </w:tc>
        <w:tc>
          <w:p>
            <w:pPr>
              <w:pStyle w:val="Compact"/>
              <w:jc w:val="left"/>
            </w:pPr>
            <w:r>
              <w:t xml:space="preserve">2 - 2</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08/21/2024 - 09/04/2024</w:t>
            </w:r>
          </w:p>
        </w:tc>
        <w:tc>
          <w:p>
            <w:pPr>
              <w:pStyle w:val="Compact"/>
              <w:jc w:val="left"/>
            </w:pPr>
            <w:r>
              <w:t xml:space="preserve">2.6</w:t>
            </w:r>
          </w:p>
        </w:tc>
        <w:tc>
          <w:p>
            <w:pPr>
              <w:pStyle w:val="Compact"/>
              <w:jc w:val="left"/>
            </w:pPr>
            <w:r>
              <w:t xml:space="preserve">0 - 2.7</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08/21/2024 - 09/04/2024</w:t>
            </w:r>
          </w:p>
        </w:tc>
        <w:tc>
          <w:p>
            <w:pPr>
              <w:pStyle w:val="Compact"/>
              <w:jc w:val="left"/>
            </w:pPr>
            <w:r>
              <w:t xml:space="preserve">0.08</w:t>
            </w:r>
          </w:p>
        </w:tc>
        <w:tc>
          <w:p>
            <w:pPr>
              <w:pStyle w:val="Compact"/>
              <w:jc w:val="left"/>
            </w:pPr>
            <w:r>
              <w:t xml:space="preserve">0 - 0.084</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PLAINFIELD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PLAINFIELD WATER SYSTEM.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2026-03-10T13:46:16Z</dcterms:created>
  <dcterms:modified xsi:type="dcterms:W3CDTF">2026-03-10T13:46:16Z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