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2eedee9da9aedc575b8b40b2aabe4cba07eb70c"/>
      <w:r>
        <w:t xml:space="preserve">VT0005268 Consumer Confidence Report Certificate of Delivery 2024</w:t>
      </w:r>
      <w:bookmarkEnd w:id="20"/>
    </w:p>
    <w:p>
      <w:pPr>
        <w:pStyle w:val="Heading6"/>
      </w:pPr>
      <w:bookmarkStart w:id="21" w:name="sugar-run-association-inc"/>
      <w:r>
        <w:t xml:space="preserve">SUGAR RUN ASSOCIATION INC</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sugar-run-association-inc---vt0005268"/>
      <w:r>
        <w:t xml:space="preserve">SUGAR RUN ASSOCIATION INC - VT0005268</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1</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53aa5de40eb024ee33f922f3b8a88ac2106578a"/>
      <w:r>
        <w:t xml:space="preserve">Detected Contaminants SUGAR RUN ASSOCIATION INC</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0.24</w:t>
            </w:r>
          </w:p>
        </w:tc>
        <w:tc>
          <w:p>
            <w:pPr>
              <w:pStyle w:val="Compact"/>
              <w:jc w:val="left"/>
            </w:pPr>
            <w:r>
              <w:t xml:space="preserve">0.240 - 0.240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Nitrate</w:t>
            </w:r>
          </w:p>
        </w:tc>
        <w:tc>
          <w:p>
            <w:pPr>
              <w:pStyle w:val="Compact"/>
              <w:jc w:val="left"/>
            </w:pPr>
            <w:r>
              <w:t xml:space="preserve">04/17/2024</w:t>
            </w:r>
          </w:p>
        </w:tc>
        <w:tc>
          <w:p>
            <w:pPr>
              <w:pStyle w:val="Compact"/>
              <w:jc w:val="left"/>
            </w:pPr>
            <w:r>
              <w:t xml:space="preserve">0.59</w:t>
            </w:r>
          </w:p>
        </w:tc>
        <w:tc>
          <w:p>
            <w:pPr>
              <w:pStyle w:val="Compact"/>
              <w:jc w:val="left"/>
            </w:pPr>
            <w:r>
              <w:t xml:space="preserve">0.58 - 0.59</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11/29/2023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3.21</w:t>
            </w:r>
          </w:p>
        </w:tc>
        <w:tc>
          <w:p>
            <w:pPr>
              <w:pStyle w:val="Compact"/>
              <w:jc w:val="left"/>
            </w:pPr>
            <w:r>
              <w:t xml:space="preserve">3.88</w:t>
            </w:r>
          </w:p>
        </w:tc>
        <w:tc>
          <w:p>
            <w:pPr>
              <w:pStyle w:val="Compact"/>
              <w:jc w:val="left"/>
            </w:pPr>
            <w:r>
              <w:t xml:space="preserve">7.09</w:t>
            </w:r>
          </w:p>
        </w:tc>
      </w:tr>
      <w:tr>
        <w:tc>
          <w:p>
            <w:pPr>
              <w:pStyle w:val="Compact"/>
              <w:jc w:val="left"/>
            </w:pPr>
            <w:r>
              <w:t xml:space="preserve">10/13/2020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09/13/2024</w:t>
            </w:r>
          </w:p>
        </w:tc>
        <w:tc>
          <w:p>
            <w:pPr>
              <w:pStyle w:val="Compact"/>
              <w:jc w:val="left"/>
            </w:pPr>
            <w:r>
              <w:t xml:space="preserve">8.7</w:t>
            </w:r>
          </w:p>
        </w:tc>
        <w:tc>
          <w:p>
            <w:pPr>
              <w:pStyle w:val="Compact"/>
              <w:jc w:val="left"/>
            </w:pPr>
            <w:r>
              <w:t xml:space="preserve">1.3 - 9.3</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09/13/2024</w:t>
            </w:r>
          </w:p>
        </w:tc>
        <w:tc>
          <w:p>
            <w:pPr>
              <w:pStyle w:val="Compact"/>
              <w:jc w:val="left"/>
            </w:pPr>
            <w:r>
              <w:t xml:space="preserve">0.2</w:t>
            </w:r>
          </w:p>
        </w:tc>
        <w:tc>
          <w:p>
            <w:pPr>
              <w:pStyle w:val="Compact"/>
              <w:jc w:val="left"/>
            </w:pPr>
            <w:r>
              <w:t xml:space="preserve">0.034 - 0.2</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STATE MONITORING/REPORTING VIOLATION</w:t>
            </w:r>
          </w:p>
        </w:tc>
        <w:tc>
          <w:p>
            <w:pPr>
              <w:pStyle w:val="Compact"/>
              <w:jc w:val="left"/>
            </w:pPr>
            <w:r>
              <w:t xml:space="preserve">Failure to Monitor</w:t>
            </w:r>
          </w:p>
        </w:tc>
        <w:tc>
          <w:p>
            <w:pPr>
              <w:pStyle w:val="Compact"/>
              <w:jc w:val="left"/>
            </w:pPr>
            <w:r>
              <w:t xml:space="preserve">Sum of 5 Regulated PFAS</w:t>
            </w:r>
          </w:p>
        </w:tc>
        <w:tc>
          <w:p>
            <w:pPr>
              <w:pStyle w:val="Compact"/>
              <w:jc w:val="left"/>
            </w:pPr>
            <w:r>
              <w:t xml:space="preserve">10/01/2024 - 12/31/2024</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SUGAR RUN ASSOCIATION INC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SUGAR RUN ASSOCIATION INC.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BodyText"/>
      </w:pPr>
      <w:r>
        <w:t xml:space="preserve">PFAS is a group of chemicals that may affect different systems in the body. Although more research is needed, some studies in people have shown that these chemicals may affect growth, learning, and behavior in babies and children; lower a women’s chance of getting pregnant; interfere with the body’s natural hormones; increase cholesterol levels; affect the immune system; and increase the risk of cancer.</w:t>
      </w:r>
      <w:r>
        <w:br/>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2025-03-18T11:57:33Z</dcterms:created>
  <dcterms:modified xsi:type="dcterms:W3CDTF">2025-03-18T11:57:33Z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