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3489a2fbb9365a2a3c7716c40035b200d3d18d"/>
      <w:r>
        <w:t xml:space="preserve">VT0005217 Consumer Confidence Report Certificate of Delivery 2024</w:t>
      </w:r>
      <w:bookmarkEnd w:id="20"/>
    </w:p>
    <w:p>
      <w:pPr>
        <w:pStyle w:val="Heading6"/>
      </w:pPr>
      <w:bookmarkStart w:id="21" w:name="danby-mount-tabor-f-d-1"/>
      <w:r>
        <w:t xml:space="preserve">DANBY MOUNT TABOR F D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danby-mount-tabor-f-d-1---vt0005217"/>
      <w:r>
        <w:t xml:space="preserve">DANBY MOUNT TABOR F D 1 - VT0005217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SPRING 1 - CARLEY</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b8c8803c4b4397e45b858783bf6f114ec328d7"/>
      <w:r>
        <w:t xml:space="preserve">Detected Contaminants DANBY MOUNT TABOR F D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0.208</w:t>
            </w:r>
          </w:p>
        </w:tc>
        <w:tc>
          <w:p>
            <w:pPr>
              <w:pStyle w:val="Compact"/>
              <w:jc w:val="left"/>
            </w:pPr>
            <w:r>
              <w:t xml:space="preserve">0.200 - 0.300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01/24/2024</w:t>
            </w:r>
          </w:p>
        </w:tc>
        <w:tc>
          <w:p>
            <w:pPr>
              <w:pStyle w:val="Compact"/>
              <w:jc w:val="left"/>
            </w:pPr>
            <w:r>
              <w:t xml:space="preserve">0.35</w:t>
            </w:r>
          </w:p>
        </w:tc>
        <w:tc>
          <w:p>
            <w:pPr>
              <w:pStyle w:val="Compact"/>
              <w:jc w:val="left"/>
            </w:pPr>
            <w:r>
              <w:t xml:space="preserve">0.35 - 0.35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06/07/2023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05/16/2024</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09/21/2022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09/21/2022</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DANBY MOUNT TABOR F D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DANBY MOUNT TABOR F D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2025-03-18T11:41:40Z</dcterms:created>
  <dcterms:modified xsi:type="dcterms:W3CDTF">2025-03-18T11:41:40Z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