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fb925729a3076fcf0733d6d58c5c7338cb0a54"/>
      <w:r>
        <w:t xml:space="preserve">VT0005170 Consumer Confidence Report Certificate of Delivery 2025</w:t>
      </w:r>
      <w:bookmarkEnd w:id="20"/>
    </w:p>
    <w:p>
      <w:pPr>
        <w:pStyle w:val="Heading6"/>
      </w:pPr>
      <w:bookmarkStart w:id="21" w:name="bradford-village-water-system"/>
      <w:r>
        <w:t xml:space="preserve">BRADFORD VILLAGE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9308a9330cc91c630dfcace1a0427c7a367426f"/>
      <w:r>
        <w:t xml:space="preserve">BRADFORD VILLAGE WATER SYSTEM - VT0005170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WELL</w:t>
            </w:r>
          </w:p>
        </w:tc>
        <w:tc>
          <w:p>
            <w:pPr>
              <w:pStyle w:val="Compact"/>
              <w:jc w:val="left"/>
            </w:pPr>
            <w:r>
              <w:t xml:space="preserve">Groundwater</w:t>
            </w:r>
          </w:p>
        </w:tc>
      </w:tr>
      <w:tr>
        <w:tc>
          <w:p>
            <w:pPr>
              <w:pStyle w:val="Compact"/>
              <w:jc w:val="left"/>
            </w:pPr>
            <w:r>
              <w:t xml:space="preserve">OLD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4c9327ace9dbef8ba9c2cfedeb2ea530c6f5e2"/>
      <w:r>
        <w:t xml:space="preserve">Detected Contaminants BRADFORD VILLAGE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0.084</w:t>
            </w:r>
          </w:p>
        </w:tc>
        <w:tc>
          <w:p>
            <w:pPr>
              <w:pStyle w:val="Compact"/>
              <w:jc w:val="left"/>
            </w:pPr>
            <w:r>
              <w:t xml:space="preserve">0.070 - 0.100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11/28/2025</w:t>
            </w:r>
          </w:p>
        </w:tc>
        <w:tc>
          <w:p>
            <w:pPr>
              <w:pStyle w:val="Compact"/>
              <w:jc w:val="left"/>
            </w:pPr>
            <w:r>
              <w:t xml:space="preserve">0.9</w:t>
            </w:r>
          </w:p>
        </w:tc>
        <w:tc>
          <w:p>
            <w:pPr>
              <w:pStyle w:val="Compact"/>
              <w:jc w:val="left"/>
            </w:pPr>
            <w:r>
              <w:t xml:space="preserve">0 - 0.9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Nickel</w:t>
            </w:r>
          </w:p>
        </w:tc>
        <w:tc>
          <w:p>
            <w:pPr>
              <w:pStyle w:val="Compact"/>
              <w:jc w:val="left"/>
            </w:pPr>
            <w:r>
              <w:t xml:space="preserve">05/09/2023</w:t>
            </w:r>
          </w:p>
        </w:tc>
        <w:tc>
          <w:p>
            <w:pPr>
              <w:pStyle w:val="Compact"/>
              <w:jc w:val="left"/>
            </w:pPr>
            <w:r>
              <w:t xml:space="preserve">24.7</w:t>
            </w:r>
          </w:p>
        </w:tc>
        <w:tc>
          <w:p>
            <w:pPr>
              <w:pStyle w:val="Compact"/>
              <w:jc w:val="left"/>
            </w:pPr>
            <w:r>
              <w:t xml:space="preserve">24.7 - 24.7</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Nitrate</w:t>
            </w:r>
          </w:p>
        </w:tc>
        <w:tc>
          <w:p>
            <w:pPr>
              <w:pStyle w:val="Compact"/>
              <w:jc w:val="left"/>
            </w:pPr>
            <w:r>
              <w:t xml:space="preserve">06/04/2025</w:t>
            </w:r>
          </w:p>
        </w:tc>
        <w:tc>
          <w:p>
            <w:pPr>
              <w:pStyle w:val="Compact"/>
              <w:jc w:val="left"/>
            </w:pPr>
            <w:r>
              <w:t xml:space="preserve">1.1</w:t>
            </w:r>
          </w:p>
        </w:tc>
        <w:tc>
          <w:p>
            <w:pPr>
              <w:pStyle w:val="Compact"/>
              <w:jc w:val="left"/>
            </w:pPr>
            <w:r>
              <w:t xml:space="preserve">0.59 - 1.1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03/06/2024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03/06/2024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08/09/2023</w:t>
            </w:r>
          </w:p>
        </w:tc>
        <w:tc>
          <w:p>
            <w:pPr>
              <w:pStyle w:val="Compact"/>
              <w:jc w:val="left"/>
            </w:pPr>
            <w:r>
              <w:t xml:space="preserve">8.5</w:t>
            </w:r>
          </w:p>
        </w:tc>
        <w:tc>
          <w:p>
            <w:pPr>
              <w:pStyle w:val="Compact"/>
              <w:jc w:val="left"/>
            </w:pPr>
            <w:r>
              <w:t xml:space="preserve">0 - 23.7</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08/09/2023</w:t>
            </w:r>
          </w:p>
        </w:tc>
        <w:tc>
          <w:p>
            <w:pPr>
              <w:pStyle w:val="Compact"/>
              <w:jc w:val="left"/>
            </w:pPr>
            <w:r>
              <w:t xml:space="preserve">0.14</w:t>
            </w:r>
          </w:p>
        </w:tc>
        <w:tc>
          <w:p>
            <w:pPr>
              <w:pStyle w:val="Compact"/>
              <w:jc w:val="left"/>
            </w:pPr>
            <w:r>
              <w:t xml:space="preserve">0 - 0.16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BRADFORD VILLAGE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BRADFORD VILLAGE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2026-03-10T13:34:37Z</dcterms:created>
  <dcterms:modified xsi:type="dcterms:W3CDTF">2026-03-10T13:34:37Z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