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d2e6f9da5100e94d65bf773ef68dae27bce25f4"/>
      <w:r>
        <w:t xml:space="preserve">VT0005115 Consumer Confidence Report Certificate of Delivery 2023</w:t>
      </w:r>
      <w:bookmarkEnd w:id="20"/>
    </w:p>
    <w:p>
      <w:pPr>
        <w:pStyle w:val="Heading6"/>
      </w:pPr>
      <w:bookmarkStart w:id="21" w:name="east-berkshire-fire-district-1"/>
      <w:r>
        <w:t xml:space="preserve">EAST BERKSHIRE FIRE DISTRICT 1</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Xdd1845a4aef8d3eca7dc000fe22c7f55b7d42cd"/>
      <w:r>
        <w:t xml:space="preserve">EAST BERKSHIRE FIRE DISTRICT 1 - VT0005115</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UPPER SPRING 3</w:t>
            </w:r>
          </w:p>
        </w:tc>
        <w:tc>
          <w:p>
            <w:pPr>
              <w:pStyle w:val="Compact"/>
              <w:jc w:val="left"/>
            </w:pPr>
            <w:r>
              <w:t xml:space="preserve">Ground Water under the Influence of Surface Water</w:t>
            </w:r>
          </w:p>
        </w:tc>
      </w:tr>
      <w:tr>
        <w:tc>
          <w:p>
            <w:pPr>
              <w:pStyle w:val="Compact"/>
              <w:jc w:val="left"/>
            </w:pPr>
            <w:r>
              <w:t xml:space="preserve">UPPER SPRING 2</w:t>
            </w:r>
          </w:p>
        </w:tc>
        <w:tc>
          <w:p>
            <w:pPr>
              <w:pStyle w:val="Compact"/>
              <w:jc w:val="left"/>
            </w:pPr>
            <w:r>
              <w:t xml:space="preserve">Ground Water under the Influence of Surface Water</w:t>
            </w:r>
          </w:p>
        </w:tc>
      </w:tr>
      <w:tr>
        <w:tc>
          <w:p>
            <w:pPr>
              <w:pStyle w:val="Compact"/>
              <w:jc w:val="left"/>
            </w:pPr>
            <w:r>
              <w:t xml:space="preserve">UPPER SPRING 1</w:t>
            </w:r>
          </w:p>
        </w:tc>
        <w:tc>
          <w:p>
            <w:pPr>
              <w:pStyle w:val="Compact"/>
              <w:jc w:val="left"/>
            </w:pPr>
            <w:r>
              <w:t xml:space="preserve">Ground Water under the Influence of Surface Water</w:t>
            </w:r>
          </w:p>
        </w:tc>
      </w:tr>
      <w:tr>
        <w:tc>
          <w:p>
            <w:pPr>
              <w:pStyle w:val="Compact"/>
              <w:jc w:val="left"/>
            </w:pPr>
            <w:r>
              <w:t xml:space="preserve">UPPER SPRING 4</w:t>
            </w:r>
          </w:p>
        </w:tc>
        <w:tc>
          <w:p>
            <w:pPr>
              <w:pStyle w:val="Compact"/>
              <w:jc w:val="left"/>
            </w:pPr>
            <w:r>
              <w:t xml:space="preserve">Ground Water under the Influence of Surface Water</w:t>
            </w:r>
          </w:p>
        </w:tc>
      </w:tr>
      <w:tr>
        <w:tc>
          <w:p>
            <w:pPr>
              <w:pStyle w:val="Compact"/>
              <w:jc w:val="left"/>
            </w:pPr>
            <w:r>
              <w:t xml:space="preserve">UPPER SPRING 5</w:t>
            </w:r>
          </w:p>
        </w:tc>
        <w:tc>
          <w:p>
            <w:pPr>
              <w:pStyle w:val="Compact"/>
              <w:jc w:val="left"/>
            </w:pPr>
            <w:r>
              <w:t xml:space="preserve">Ground Water under the Influence of Surface Water</w:t>
            </w:r>
          </w:p>
        </w:tc>
      </w:tr>
      <w:tr>
        <w:tc>
          <w:p>
            <w:pPr>
              <w:pStyle w:val="Compact"/>
              <w:jc w:val="left"/>
            </w:pPr>
            <w:r>
              <w:t xml:space="preserve">MIDDLE SPRING</w:t>
            </w:r>
          </w:p>
        </w:tc>
        <w:tc>
          <w:p>
            <w:pPr>
              <w:pStyle w:val="Compact"/>
              <w:jc w:val="left"/>
            </w:pPr>
            <w:r>
              <w:t xml:space="preserve">Ground Water under the Influence of Surface Water</w:t>
            </w:r>
          </w:p>
        </w:tc>
      </w:tr>
      <w:tr>
        <w:tc>
          <w:p>
            <w:pPr>
              <w:pStyle w:val="Compact"/>
              <w:jc w:val="left"/>
            </w:pPr>
            <w:r>
              <w:t xml:space="preserve">LEDGE SPRING</w:t>
            </w:r>
          </w:p>
        </w:tc>
        <w:tc>
          <w:p>
            <w:pPr>
              <w:pStyle w:val="Compact"/>
              <w:jc w:val="left"/>
            </w:pPr>
            <w:r>
              <w:t xml:space="preserve">Ground Water under the Influence of Surface Water</w:t>
            </w:r>
          </w:p>
        </w:tc>
      </w:tr>
      <w:tr>
        <w:tc>
          <w:p>
            <w:pPr>
              <w:pStyle w:val="Compact"/>
              <w:jc w:val="left"/>
            </w:pPr>
            <w:r>
              <w:t xml:space="preserve">WELL 8</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dd020d8ee057ac09218ce96144fb296dccdf2f1"/>
      <w:r>
        <w:t xml:space="preserve">Detected Contaminants EAST BERKSHIRE FIRE DISTRICT 1</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0.568</w:t>
            </w:r>
          </w:p>
        </w:tc>
        <w:tc>
          <w:p>
            <w:pPr>
              <w:pStyle w:val="Compact"/>
              <w:jc w:val="left"/>
            </w:pPr>
            <w:r>
              <w:t xml:space="preserve">0.300 - 1.000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Nitrate</w:t>
            </w:r>
          </w:p>
        </w:tc>
        <w:tc>
          <w:p>
            <w:pPr>
              <w:pStyle w:val="Compact"/>
              <w:jc w:val="left"/>
            </w:pPr>
            <w:r>
              <w:t xml:space="preserve">10/19/2023</w:t>
            </w:r>
          </w:p>
        </w:tc>
        <w:tc>
          <w:p>
            <w:pPr>
              <w:pStyle w:val="Compact"/>
              <w:jc w:val="left"/>
            </w:pPr>
            <w:r>
              <w:t xml:space="preserve">0.36</w:t>
            </w:r>
          </w:p>
        </w:tc>
        <w:tc>
          <w:p>
            <w:pPr>
              <w:pStyle w:val="Compact"/>
              <w:jc w:val="left"/>
            </w:pPr>
            <w:r>
              <w:t xml:space="preserve">0.36 - 0.36</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10/19/2023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10/26/2020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09/25/2019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07/24/2019</w:t>
            </w:r>
          </w:p>
        </w:tc>
        <w:tc>
          <w:p>
            <w:pPr>
              <w:pStyle w:val="Compact"/>
              <w:jc w:val="left"/>
            </w:pPr>
            <w:r>
              <w:t xml:space="preserve">2.36</w:t>
            </w:r>
          </w:p>
        </w:tc>
        <w:tc>
          <w:p>
            <w:pPr>
              <w:pStyle w:val="Compact"/>
              <w:jc w:val="left"/>
            </w:pPr>
            <w:r>
              <w:t xml:space="preserve">2.36 - 2.36</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Gross Alpha Particle Activity*</w:t>
            </w:r>
          </w:p>
        </w:tc>
        <w:tc>
          <w:p>
            <w:pPr>
              <w:pStyle w:val="Compact"/>
              <w:jc w:val="left"/>
            </w:pPr>
            <w:r>
              <w:t xml:space="preserve">08/16/2022</w:t>
            </w:r>
          </w:p>
        </w:tc>
        <w:tc>
          <w:p>
            <w:pPr>
              <w:pStyle w:val="Compact"/>
              <w:jc w:val="left"/>
            </w:pPr>
            <w:r>
              <w:t xml:space="preserve">1.1</w:t>
            </w:r>
          </w:p>
        </w:tc>
        <w:tc>
          <w:p>
            <w:pPr>
              <w:pStyle w:val="Compact"/>
              <w:jc w:val="left"/>
            </w:pPr>
            <w:r>
              <w:t xml:space="preserve">1.1 - 1.1</w:t>
            </w:r>
          </w:p>
        </w:tc>
        <w:tc>
          <w:p>
            <w:pPr>
              <w:pStyle w:val="Compact"/>
              <w:jc w:val="left"/>
            </w:pPr>
            <w:r>
              <w:t xml:space="preserve">pCi/L</w:t>
            </w:r>
          </w:p>
        </w:tc>
        <w:tc>
          <w:p>
            <w:pPr>
              <w:pStyle w:val="Compact"/>
              <w:jc w:val="left"/>
            </w:pPr>
            <w:r>
              <w:t xml:space="preserve">NA</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Radium-226</w:t>
            </w:r>
          </w:p>
        </w:tc>
        <w:tc>
          <w:p>
            <w:pPr>
              <w:pStyle w:val="Compact"/>
              <w:jc w:val="left"/>
            </w:pPr>
            <w:r>
              <w:t xml:space="preserve">07/24/2019</w:t>
            </w:r>
          </w:p>
        </w:tc>
        <w:tc>
          <w:p>
            <w:pPr>
              <w:pStyle w:val="Compact"/>
              <w:jc w:val="left"/>
            </w:pPr>
            <w:r>
              <w:t xml:space="preserve">0.68</w:t>
            </w:r>
          </w:p>
        </w:tc>
        <w:tc>
          <w:p>
            <w:pPr>
              <w:pStyle w:val="Compact"/>
              <w:jc w:val="left"/>
            </w:pPr>
            <w:r>
              <w:t xml:space="preserve">0.68 - 0.68</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Radium-228</w:t>
            </w:r>
          </w:p>
        </w:tc>
        <w:tc>
          <w:p>
            <w:pPr>
              <w:pStyle w:val="Compact"/>
              <w:jc w:val="left"/>
            </w:pPr>
            <w:r>
              <w:t xml:space="preserve">07/24/2019</w:t>
            </w:r>
          </w:p>
        </w:tc>
        <w:tc>
          <w:p>
            <w:pPr>
              <w:pStyle w:val="Compact"/>
              <w:jc w:val="left"/>
            </w:pPr>
            <w:r>
              <w:t xml:space="preserve">1.68</w:t>
            </w:r>
          </w:p>
        </w:tc>
        <w:tc>
          <w:p>
            <w:pPr>
              <w:pStyle w:val="Compact"/>
              <w:jc w:val="left"/>
            </w:pPr>
            <w:r>
              <w:t xml:space="preserve">1.68 - 1.68</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r>
        <w:t xml:space="preserve">*Gross Alpha particle activity results are unadjusted for other radionuclide contribution, in particular Uranium. The Adjust Gross Alpha (or AGA) result is then compared to the MCL of 15 pCi/L.</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15</w:t>
            </w:r>
          </w:p>
        </w:tc>
        <w:tc>
          <w:p>
            <w:pPr>
              <w:pStyle w:val="Compact"/>
              <w:jc w:val="left"/>
            </w:pPr>
            <w:r>
              <w:t xml:space="preserve">15 - 15</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r>
        <w:tc>
          <w:p>
            <w:pPr>
              <w:pStyle w:val="Compact"/>
              <w:jc w:val="left"/>
            </w:pPr>
            <w:r>
              <w:t xml:space="preserve">Total Haloacetic Acids (HAA5)</w:t>
            </w:r>
          </w:p>
        </w:tc>
        <w:tc>
          <w:p>
            <w:pPr>
              <w:pStyle w:val="Compact"/>
              <w:jc w:val="left"/>
            </w:pPr>
            <w:r>
              <w:t xml:space="preserve">2023</w:t>
            </w:r>
          </w:p>
        </w:tc>
        <w:tc>
          <w:p>
            <w:pPr>
              <w:pStyle w:val="Compact"/>
              <w:jc w:val="left"/>
            </w:pPr>
            <w:r>
              <w:t xml:space="preserve">4</w:t>
            </w:r>
          </w:p>
        </w:tc>
        <w:tc>
          <w:p>
            <w:pPr>
              <w:pStyle w:val="Compact"/>
              <w:jc w:val="left"/>
            </w:pPr>
            <w:r>
              <w:t xml:space="preserve">4 - 4</w:t>
            </w:r>
          </w:p>
        </w:tc>
        <w:tc>
          <w:p>
            <w:pPr>
              <w:pStyle w:val="Compact"/>
              <w:jc w:val="left"/>
            </w:pPr>
            <w:r>
              <w:t xml:space="preserve">ppb</w:t>
            </w:r>
          </w:p>
        </w:tc>
        <w:tc>
          <w:p>
            <w:pPr>
              <w:pStyle w:val="Compact"/>
              <w:jc w:val="left"/>
            </w:pPr>
            <w:r>
              <w:t xml:space="preserve">60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09/06/2023</w:t>
            </w:r>
          </w:p>
        </w:tc>
        <w:tc>
          <w:p>
            <w:pPr>
              <w:pStyle w:val="Compact"/>
              <w:jc w:val="left"/>
            </w:pPr>
            <w:r>
              <w:t xml:space="preserve">0.5</w:t>
            </w:r>
          </w:p>
        </w:tc>
        <w:tc>
          <w:p>
            <w:pPr>
              <w:pStyle w:val="Compact"/>
              <w:jc w:val="left"/>
            </w:pPr>
            <w:r>
              <w:t xml:space="preserve">0 - 1</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09/06/2023</w:t>
            </w:r>
          </w:p>
        </w:tc>
        <w:tc>
          <w:p>
            <w:pPr>
              <w:pStyle w:val="Compact"/>
              <w:jc w:val="left"/>
            </w:pPr>
            <w:r>
              <w:t xml:space="preserve">0.55</w:t>
            </w:r>
          </w:p>
        </w:tc>
        <w:tc>
          <w:p>
            <w:pPr>
              <w:pStyle w:val="Compact"/>
              <w:jc w:val="left"/>
            </w:pPr>
            <w:r>
              <w:t xml:space="preserve">0.12 - 0.68</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EAST BERKSHIRE FIRE DISTRICT 1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uncorrected-significant-deficiencies"/>
      <w:r>
        <w:t xml:space="preserve">Uncorrected Significant Deficiencies</w:t>
      </w:r>
      <w:bookmarkEnd w:id="34"/>
    </w:p>
    <w:p>
      <w:pPr>
        <w:pStyle w:val="FirstParagraph"/>
      </w:pPr>
      <w:r>
        <w:t xml:space="preserve">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Date Identified</w:t>
            </w:r>
          </w:p>
        </w:tc>
        <w:tc>
          <w:tcPr>
            <w:tcBorders>
              <w:bottom w:val="single"/>
            </w:tcBorders>
            <w:vAlign w:val="bottom"/>
          </w:tcPr>
          <w:p>
            <w:pPr>
              <w:pStyle w:val="Compact"/>
              <w:jc w:val="left"/>
            </w:pPr>
            <w:r>
              <w:t xml:space="preserve">Significant Deficiencies</w:t>
            </w:r>
          </w:p>
        </w:tc>
        <w:tc>
          <w:tcPr>
            <w:tcBorders>
              <w:bottom w:val="single"/>
            </w:tcBorders>
            <w:vAlign w:val="bottom"/>
          </w:tcPr>
          <w:p>
            <w:pPr>
              <w:pStyle w:val="Compact"/>
              <w:jc w:val="left"/>
            </w:pPr>
            <w:r>
              <w:t xml:space="preserve">Facility</w:t>
            </w:r>
          </w:p>
        </w:tc>
      </w:tr>
      <w:tr>
        <w:tc>
          <w:p>
            <w:pPr>
              <w:pStyle w:val="Compact"/>
              <w:jc w:val="left"/>
            </w:pPr>
            <w:r>
              <w:t xml:space="preserve">01/22/2013</w:t>
            </w:r>
          </w:p>
        </w:tc>
        <w:tc>
          <w:p>
            <w:pPr>
              <w:pStyle w:val="Compact"/>
              <w:jc w:val="left"/>
            </w:pPr>
            <w:r>
              <w:t xml:space="preserve">Operation and Maintenance (O&amp;M) Manual Needed</w:t>
            </w:r>
          </w:p>
        </w:tc>
        <w:tc>
          <w:p/>
        </w:tc>
      </w:tr>
      <w:tr>
        <w:tc>
          <w:p>
            <w:pPr>
              <w:pStyle w:val="Compact"/>
              <w:jc w:val="left"/>
            </w:pPr>
            <w:r>
              <w:t xml:space="preserve">01/22/2013</w:t>
            </w:r>
          </w:p>
        </w:tc>
        <w:tc>
          <w:p>
            <w:pPr>
              <w:pStyle w:val="Compact"/>
              <w:jc w:val="left"/>
            </w:pPr>
            <w:r>
              <w:t xml:space="preserve">Inadequate Water Supply</w:t>
            </w:r>
          </w:p>
        </w:tc>
        <w:tc>
          <w:p/>
        </w:tc>
      </w:tr>
    </w:tbl>
    <w:p>
      <w:pPr>
        <w:pStyle w:val="BodyText"/>
      </w:pPr>
      <w:r>
        <w:rPr>
          <w:b/>
        </w:rPr>
        <w:t xml:space="preserve">To be Completed by the Water System.</w:t>
      </w:r>
      <w:r>
        <w:t xml:space="preserve"> </w:t>
      </w:r>
      <w:r>
        <w:rPr>
          <w:i/>
        </w:rPr>
        <w:t xml:space="preserve">Describe any interim measures taken or work completed for the deficiencies listed above:</w:t>
      </w:r>
    </w:p>
    <w:p>
      <w:pPr>
        <w:pStyle w:val="BodyText"/>
      </w:pPr>
    </w:p>
    <w:p>
      <w:pPr>
        <w:pStyle w:val="BodyText"/>
      </w:pPr>
    </w:p>
    <w:p>
      <w:pPr>
        <w:pStyle w:val="BodyText"/>
      </w:pPr>
    </w:p>
    <w:p>
      <w:pPr>
        <w:pStyle w:val="BodyText"/>
      </w:pPr>
    </w:p>
    <w:p>
      <w:pPr>
        <w:pStyle w:val="BodyText"/>
      </w:pPr>
    </w:p>
    <w:p>
      <w:pPr>
        <w:pStyle w:val="BodyText"/>
      </w:pPr>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2024-03-22T14:45:37Z</dcterms:created>
  <dcterms:modified xsi:type="dcterms:W3CDTF">2024-03-22T14:45:37Z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