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1ff3101e1b258f740b7c7d68d24f8e5ff37a54"/>
      <w:r>
        <w:t xml:space="preserve">VT0005049 Consumer Confidence Report Certificate of Delivery 2023</w:t>
      </w:r>
      <w:bookmarkEnd w:id="20"/>
    </w:p>
    <w:p>
      <w:pPr>
        <w:pStyle w:val="Heading6"/>
      </w:pPr>
      <w:bookmarkStart w:id="21" w:name="wheelock-fire-district-1"/>
      <w:r>
        <w:t xml:space="preserve">WHEELOCK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heelock-fire-district-1---vt0005049"/>
      <w:r>
        <w:t xml:space="preserve">WHEELOCK FIRE DISTRICT 1 - VT0005049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bebe6d7adf5376b394823c56afdc3680ebeb10"/>
      <w:r>
        <w:t xml:space="preserve">Detected Contaminants WHEELOCK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03/08/2023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03/08/2023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09/19/2022 - 09/20/2022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09/19/2022 - 09/20/2022</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 GWR TRIGGERED/ADDITONAL, MAJOR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01/29/2023 -</w:t>
            </w:r>
          </w:p>
        </w:tc>
      </w:tr>
      <w:tr>
        <w:tc>
          <w:p>
            <w:pPr>
              <w:pStyle w:val="Compact"/>
              <w:jc w:val="left"/>
            </w:pPr>
            <w:r>
              <w:t xml:space="preserve">MONITOR GWR TRIGGERED/ADDITONAL, MAJOR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11/12/2023 -</w:t>
            </w:r>
          </w:p>
        </w:tc>
      </w:tr>
      <w:tr>
        <w:tc>
          <w:p>
            <w:pPr>
              <w:pStyle w:val="Compact"/>
              <w:jc w:val="left"/>
            </w:pPr>
            <w:r>
              <w:t xml:space="preserve">LEVEL 1 ASSESS, TC POS RT NO RPT (RTCR)</w:t>
            </w:r>
          </w:p>
        </w:tc>
        <w:tc>
          <w:p>
            <w:pPr>
              <w:pStyle w:val="Compact"/>
              <w:jc w:val="left"/>
            </w:pPr>
            <w:r>
              <w:t xml:space="preserve">Treatment Technique Violation</w:t>
            </w:r>
          </w:p>
        </w:tc>
        <w:tc>
          <w:p>
            <w:pPr>
              <w:pStyle w:val="Compact"/>
              <w:jc w:val="left"/>
            </w:pPr>
            <w:r>
              <w:t xml:space="preserve">REVISED TOTAL COLIFORM RULE (RTCR)</w:t>
            </w:r>
          </w:p>
        </w:tc>
        <w:tc>
          <w:p>
            <w:pPr>
              <w:pStyle w:val="Compact"/>
              <w:jc w:val="left"/>
            </w:pPr>
            <w:r>
              <w:t xml:space="preserve">05/31/2023 -</w:t>
            </w:r>
          </w:p>
        </w:tc>
      </w:tr>
      <w:tr>
        <w:tc>
          <w:p>
            <w:pPr>
              <w:pStyle w:val="Compact"/>
              <w:jc w:val="left"/>
            </w:pPr>
            <w:r>
              <w:t xml:space="preserve">LEVEL 2 ASSESSMENT, 2ND LEVEL 1(RTCR)</w:t>
            </w:r>
          </w:p>
        </w:tc>
        <w:tc>
          <w:p>
            <w:pPr>
              <w:pStyle w:val="Compact"/>
              <w:jc w:val="left"/>
            </w:pPr>
            <w:r>
              <w:t xml:space="preserve">Treatment Technique Violation</w:t>
            </w:r>
          </w:p>
        </w:tc>
        <w:tc>
          <w:p>
            <w:pPr>
              <w:pStyle w:val="Compact"/>
              <w:jc w:val="left"/>
            </w:pPr>
            <w:r>
              <w:t xml:space="preserve">REVISED TOTAL COLIFORM RULE (RTCR)</w:t>
            </w:r>
          </w:p>
        </w:tc>
        <w:tc>
          <w:p>
            <w:pPr>
              <w:pStyle w:val="Compact"/>
              <w:jc w:val="left"/>
            </w:pPr>
            <w:r>
              <w:t xml:space="preserve">07/31/2023 -</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04/01/2023 - 04/30/2023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06/01/2023 - 06/30/2023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09/01/2023 - 09/30/2023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11/01/2023 - 11/30/2023</w:t>
            </w:r>
          </w:p>
        </w:tc>
      </w:tr>
    </w:tbl>
    <w:p>
      <w:pPr>
        <w:pStyle w:val="BodyText"/>
      </w:pPr>
    </w:p>
    <w:p>
      <w:pPr>
        <w:pStyle w:val="Heading2"/>
      </w:pPr>
      <w:bookmarkStart w:id="33" w:name="X32505481b2681ff70418abdb3484d20b9dbe646"/>
      <w:r>
        <w:t xml:space="preserve">Revised Total Coliform Rule (RTCR) TT Violation(s)</w:t>
      </w:r>
      <w:bookmarkEnd w:id="33"/>
    </w:p>
    <w:p>
      <w:pPr>
        <w:pStyle w:val="FirstParagraph"/>
      </w:pPr>
    </w:p>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4" w:name="level-1-assessments"/>
      <w:r>
        <w:t xml:space="preserve">Level 1 Assessment(s)</w:t>
      </w:r>
      <w:bookmarkEnd w:id="34"/>
    </w:p>
    <w:p>
      <w:pPr>
        <w:pStyle w:val="FirstParagraph"/>
      </w:pPr>
      <w:r>
        <w:t xml:space="preserve">During the past year we were required to conduct one Level 1 Assessment(s). zero Level 1 Assessment(s) were completed. In addition, we were required to take [INSERT NUMBER OF CORRECTIVE ACTIONS] corrective actions and we completed [INSERT NUMBER OF CORRECTIVE ACTIONS] of these actions.</w:t>
      </w:r>
      <w:r>
        <w:br/>
      </w:r>
    </w:p>
    <w:p>
      <w:pPr>
        <w:pStyle w:val="Heading2"/>
      </w:pPr>
      <w:bookmarkStart w:id="35" w:name="level-2-assessments"/>
      <w:r>
        <w:t xml:space="preserve">Level 2 Assessment(s)</w:t>
      </w:r>
      <w:bookmarkEnd w:id="35"/>
    </w:p>
    <w:p>
      <w:pPr>
        <w:pStyle w:val="FirstParagraph"/>
      </w:pPr>
      <w:r>
        <w:t xml:space="preserve">During the past year we were required to conduct one Level 2 Assessment(s). zero Level 2 Assessment(s) were completed. In addition, we were required to take [INSERT NUMBER OF CORRECTIVE ACTIONS] corrective actions and we completed [INSERT NUMBER OF CORRECTIVE ACTIONS] of these actions.</w:t>
      </w:r>
      <w:r>
        <w:br/>
      </w:r>
    </w:p>
    <w:p>
      <w:pPr>
        <w:pStyle w:val="Heading2"/>
      </w:pPr>
      <w:bookmarkStart w:id="36" w:name="X4211a9856e6fc1f1789674f6a55bd9cdd022713"/>
      <w:r>
        <w:t xml:space="preserve">Health Information Regarding Drinking Water</w:t>
      </w:r>
      <w:bookmarkEnd w:id="36"/>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WHEELOCK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7">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8" w:name="section-2"/>
      <w:bookmarkEnd w:id="38"/>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7"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7"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2024-03-22T14:18:32Z</dcterms:created>
  <dcterms:modified xsi:type="dcterms:W3CDTF">2024-03-22T14:18:32Z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