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0da02f36675de494142659d403b8e51f975b7f"/>
      <w:r>
        <w:t xml:space="preserve">VT0005027 Consumer Confidence Report Certificate of Delivery 2024</w:t>
      </w:r>
      <w:bookmarkEnd w:id="20"/>
    </w:p>
    <w:p>
      <w:pPr>
        <w:pStyle w:val="Heading6"/>
      </w:pPr>
      <w:bookmarkStart w:id="21" w:name="royal-pine-villa"/>
      <w:r>
        <w:t xml:space="preserve">ROYAL PINE VILLA</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royal-pine-villa---vt0005027"/>
      <w:r>
        <w:t xml:space="preserve">ROYAL PINE VILLA - VT0005027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KRIESTER WELL</w:t>
            </w:r>
          </w:p>
        </w:tc>
        <w:tc>
          <w:p>
            <w:pPr>
              <w:pStyle w:val="Compact"/>
              <w:jc w:val="left"/>
            </w:pPr>
            <w:r>
              <w:t xml:space="preserve">Groundwater</w:t>
            </w:r>
          </w:p>
        </w:tc>
      </w:tr>
      <w:tr>
        <w:tc>
          <w:p>
            <w:pPr>
              <w:pStyle w:val="Compact"/>
              <w:jc w:val="left"/>
            </w:pPr>
            <w:r>
              <w:t xml:space="preserve">STAVENS &amp; FROST</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royal-pine-villa"/>
      <w:r>
        <w:t xml:space="preserve">Detected Contaminants ROYAL PINE VILLA</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07/16/2024</w:t>
            </w:r>
          </w:p>
        </w:tc>
        <w:tc>
          <w:p>
            <w:pPr>
              <w:pStyle w:val="Compact"/>
              <w:jc w:val="left"/>
            </w:pPr>
            <w:r>
              <w:t xml:space="preserve">0.01</w:t>
            </w:r>
          </w:p>
        </w:tc>
        <w:tc>
          <w:p>
            <w:pPr>
              <w:pStyle w:val="Compact"/>
              <w:jc w:val="left"/>
            </w:pPr>
            <w:r>
              <w:t xml:space="preserve">0.01 - 0.01</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Zinc</w:t>
            </w:r>
          </w:p>
        </w:tc>
        <w:tc>
          <w:p>
            <w:pPr>
              <w:pStyle w:val="Compact"/>
              <w:jc w:val="left"/>
            </w:pPr>
            <w:r>
              <w:t xml:space="preserve">07/16/2024</w:t>
            </w:r>
          </w:p>
        </w:tc>
        <w:tc>
          <w:p>
            <w:pPr>
              <w:pStyle w:val="Compact"/>
              <w:jc w:val="left"/>
            </w:pPr>
            <w:r>
              <w:t xml:space="preserve">0.13</w:t>
            </w:r>
          </w:p>
        </w:tc>
        <w:tc>
          <w:p>
            <w:pPr>
              <w:pStyle w:val="Compact"/>
              <w:jc w:val="left"/>
            </w:pPr>
            <w:r>
              <w:t xml:space="preserve">0 - 0.13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10/31/2023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Uranium</w:t>
            </w:r>
          </w:p>
        </w:tc>
        <w:tc>
          <w:p>
            <w:pPr>
              <w:pStyle w:val="Compact"/>
              <w:jc w:val="left"/>
            </w:pPr>
            <w:r>
              <w:t xml:space="preserve">07/16/2024</w:t>
            </w:r>
          </w:p>
        </w:tc>
        <w:tc>
          <w:p>
            <w:pPr>
              <w:pStyle w:val="Compact"/>
              <w:jc w:val="left"/>
            </w:pPr>
            <w:r>
              <w:t xml:space="preserve">1</w:t>
            </w:r>
          </w:p>
        </w:tc>
        <w:tc>
          <w:p>
            <w:pPr>
              <w:pStyle w:val="Compact"/>
              <w:jc w:val="left"/>
            </w:pPr>
            <w:r>
              <w:t xml:space="preserve">1 - 1</w:t>
            </w:r>
          </w:p>
        </w:tc>
        <w:tc>
          <w:p>
            <w:pPr>
              <w:pStyle w:val="Compact"/>
              <w:jc w:val="left"/>
            </w:pPr>
            <w:r>
              <w:t xml:space="preserve">µg/L</w:t>
            </w:r>
          </w:p>
        </w:tc>
        <w:tc>
          <w:p>
            <w:pPr>
              <w:pStyle w:val="Compact"/>
              <w:jc w:val="left"/>
            </w:pPr>
            <w:r>
              <w:t xml:space="preserve">20</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02/03/2020</w:t>
            </w:r>
          </w:p>
        </w:tc>
        <w:tc>
          <w:p>
            <w:pPr>
              <w:pStyle w:val="Compact"/>
              <w:jc w:val="left"/>
            </w:pPr>
            <w:r>
              <w:t xml:space="preserve">4.62</w:t>
            </w:r>
          </w:p>
        </w:tc>
        <w:tc>
          <w:p>
            <w:pPr>
              <w:pStyle w:val="Compact"/>
              <w:jc w:val="left"/>
            </w:pPr>
            <w:r>
              <w:t xml:space="preserve">4.21 - 4.62</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08/01/2022</w:t>
            </w:r>
          </w:p>
        </w:tc>
        <w:tc>
          <w:p>
            <w:pPr>
              <w:pStyle w:val="Compact"/>
              <w:jc w:val="left"/>
            </w:pPr>
            <w:r>
              <w:t xml:space="preserve">0</w:t>
            </w:r>
          </w:p>
        </w:tc>
        <w:tc>
          <w:p>
            <w:pPr>
              <w:pStyle w:val="Compact"/>
              <w:jc w:val="left"/>
            </w:pPr>
            <w:r>
              <w:t xml:space="preserve">0 - 1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08/01/2022</w:t>
            </w:r>
          </w:p>
        </w:tc>
        <w:tc>
          <w:p>
            <w:pPr>
              <w:pStyle w:val="Compact"/>
              <w:jc w:val="left"/>
            </w:pPr>
            <w:r>
              <w:t xml:space="preserve">0.06</w:t>
            </w:r>
          </w:p>
        </w:tc>
        <w:tc>
          <w:p>
            <w:pPr>
              <w:pStyle w:val="Compact"/>
              <w:jc w:val="left"/>
            </w:pPr>
            <w:r>
              <w:t xml:space="preserve">0 - 0.09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Cyanide</w:t>
            </w:r>
          </w:p>
        </w:tc>
        <w:tc>
          <w:p>
            <w:pPr>
              <w:pStyle w:val="Compact"/>
              <w:jc w:val="left"/>
            </w:pPr>
            <w:r>
              <w:t xml:space="preserve">07/01/2024 - 09/30/2024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ROYAL PINE VILLA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ROYAL PINE VILLA.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2025-03-18T10:25:29Z</dcterms:created>
  <dcterms:modified xsi:type="dcterms:W3CDTF">2025-03-18T10:25:29Z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